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57F" w:rsidRPr="00E84897" w:rsidRDefault="00E84897" w:rsidP="00E84897">
      <w:pPr>
        <w:spacing w:after="0" w:line="240" w:lineRule="auto"/>
        <w:jc w:val="both"/>
        <w:rPr>
          <w:rFonts w:ascii="Arial" w:hAnsi="Arial" w:cs="Arial"/>
          <w:b/>
          <w:color w:val="000000" w:themeColor="text1"/>
          <w:sz w:val="24"/>
          <w:szCs w:val="24"/>
          <w:lang w:val="bs-Latn-BA"/>
        </w:rPr>
      </w:pPr>
      <w:r>
        <w:rPr>
          <w:rFonts w:ascii="Arial" w:hAnsi="Arial" w:cs="Arial"/>
          <w:b/>
          <w:color w:val="000000" w:themeColor="text1"/>
          <w:sz w:val="24"/>
          <w:szCs w:val="24"/>
          <w:lang w:val="bs-Latn-BA"/>
        </w:rPr>
        <w:t xml:space="preserve">            </w:t>
      </w:r>
      <w:r w:rsidRPr="00E84897">
        <w:rPr>
          <w:rFonts w:ascii="Arial" w:hAnsi="Arial" w:cs="Arial"/>
          <w:b/>
          <w:color w:val="000000" w:themeColor="text1"/>
          <w:sz w:val="24"/>
          <w:szCs w:val="24"/>
          <w:lang w:val="bs-Latn-BA"/>
        </w:rPr>
        <w:t>БОСНА</w:t>
      </w:r>
      <w:r w:rsidR="0026257F" w:rsidRPr="00E84897">
        <w:rPr>
          <w:rFonts w:ascii="Arial" w:hAnsi="Arial" w:cs="Arial"/>
          <w:b/>
          <w:color w:val="000000" w:themeColor="text1"/>
          <w:sz w:val="24"/>
          <w:szCs w:val="24"/>
          <w:lang w:val="bs-Latn-BA"/>
        </w:rPr>
        <w:t xml:space="preserve"> </w:t>
      </w:r>
      <w:r w:rsidRPr="00E84897">
        <w:rPr>
          <w:rFonts w:ascii="Arial" w:hAnsi="Arial" w:cs="Arial"/>
          <w:b/>
          <w:color w:val="000000" w:themeColor="text1"/>
          <w:sz w:val="24"/>
          <w:szCs w:val="24"/>
          <w:lang w:val="bs-Latn-BA"/>
        </w:rPr>
        <w:t>И</w:t>
      </w:r>
      <w:r w:rsidR="0026257F" w:rsidRPr="00E84897">
        <w:rPr>
          <w:rFonts w:ascii="Arial" w:hAnsi="Arial" w:cs="Arial"/>
          <w:b/>
          <w:color w:val="000000" w:themeColor="text1"/>
          <w:sz w:val="24"/>
          <w:szCs w:val="24"/>
          <w:lang w:val="bs-Latn-BA"/>
        </w:rPr>
        <w:t xml:space="preserve"> </w:t>
      </w:r>
      <w:r w:rsidRPr="00E84897">
        <w:rPr>
          <w:rFonts w:ascii="Arial" w:hAnsi="Arial" w:cs="Arial"/>
          <w:b/>
          <w:color w:val="000000" w:themeColor="text1"/>
          <w:sz w:val="24"/>
          <w:szCs w:val="24"/>
          <w:lang w:val="bs-Latn-BA"/>
        </w:rPr>
        <w:t>ХЕРЦЕГОВИНА</w:t>
      </w:r>
    </w:p>
    <w:p w:rsidR="0026257F" w:rsidRPr="00E84897" w:rsidRDefault="00E84897" w:rsidP="00E84897">
      <w:pPr>
        <w:spacing w:after="0" w:line="240" w:lineRule="auto"/>
        <w:jc w:val="both"/>
        <w:rPr>
          <w:rFonts w:ascii="Arial" w:hAnsi="Arial" w:cs="Arial"/>
          <w:b/>
          <w:color w:val="000000" w:themeColor="text1"/>
          <w:sz w:val="24"/>
          <w:szCs w:val="24"/>
          <w:lang w:val="bs-Latn-BA"/>
        </w:rPr>
      </w:pPr>
      <w:r w:rsidRPr="00E84897">
        <w:rPr>
          <w:rFonts w:ascii="Arial" w:hAnsi="Arial" w:cs="Arial"/>
          <w:b/>
          <w:color w:val="000000" w:themeColor="text1"/>
          <w:sz w:val="24"/>
          <w:szCs w:val="24"/>
          <w:lang w:val="bs-Latn-BA"/>
        </w:rPr>
        <w:t>ФЕДЕРАЦИЈА</w:t>
      </w:r>
      <w:r w:rsidR="0026257F" w:rsidRPr="00E84897">
        <w:rPr>
          <w:rFonts w:ascii="Arial" w:hAnsi="Arial" w:cs="Arial"/>
          <w:b/>
          <w:color w:val="000000" w:themeColor="text1"/>
          <w:sz w:val="24"/>
          <w:szCs w:val="24"/>
          <w:lang w:val="bs-Latn-BA"/>
        </w:rPr>
        <w:t xml:space="preserve"> </w:t>
      </w:r>
      <w:r w:rsidRPr="00E84897">
        <w:rPr>
          <w:rFonts w:ascii="Arial" w:hAnsi="Arial" w:cs="Arial"/>
          <w:b/>
          <w:color w:val="000000" w:themeColor="text1"/>
          <w:sz w:val="24"/>
          <w:szCs w:val="24"/>
          <w:lang w:val="bs-Latn-BA"/>
        </w:rPr>
        <w:t>БОСНЕ</w:t>
      </w:r>
      <w:r w:rsidR="0026257F" w:rsidRPr="00E84897">
        <w:rPr>
          <w:rFonts w:ascii="Arial" w:hAnsi="Arial" w:cs="Arial"/>
          <w:b/>
          <w:color w:val="000000" w:themeColor="text1"/>
          <w:sz w:val="24"/>
          <w:szCs w:val="24"/>
          <w:lang w:val="bs-Latn-BA"/>
        </w:rPr>
        <w:t xml:space="preserve"> </w:t>
      </w:r>
      <w:r w:rsidRPr="00E84897">
        <w:rPr>
          <w:rFonts w:ascii="Arial" w:hAnsi="Arial" w:cs="Arial"/>
          <w:b/>
          <w:color w:val="000000" w:themeColor="text1"/>
          <w:sz w:val="24"/>
          <w:szCs w:val="24"/>
          <w:lang w:val="bs-Latn-BA"/>
        </w:rPr>
        <w:t>И</w:t>
      </w:r>
      <w:r w:rsidR="0026257F" w:rsidRPr="00E84897">
        <w:rPr>
          <w:rFonts w:ascii="Arial" w:hAnsi="Arial" w:cs="Arial"/>
          <w:b/>
          <w:color w:val="000000" w:themeColor="text1"/>
          <w:sz w:val="24"/>
          <w:szCs w:val="24"/>
          <w:lang w:val="bs-Latn-BA"/>
        </w:rPr>
        <w:t xml:space="preserve"> </w:t>
      </w:r>
      <w:r w:rsidRPr="00E84897">
        <w:rPr>
          <w:rFonts w:ascii="Arial" w:hAnsi="Arial" w:cs="Arial"/>
          <w:b/>
          <w:color w:val="000000" w:themeColor="text1"/>
          <w:sz w:val="24"/>
          <w:szCs w:val="24"/>
          <w:lang w:val="bs-Latn-BA"/>
        </w:rPr>
        <w:t>ХЕРЦЕГОВИНЕ</w:t>
      </w:r>
    </w:p>
    <w:p w:rsidR="0026257F" w:rsidRPr="00E84897" w:rsidRDefault="0026257F" w:rsidP="00E84897">
      <w:pPr>
        <w:spacing w:after="0" w:line="240" w:lineRule="auto"/>
        <w:jc w:val="both"/>
        <w:rPr>
          <w:rFonts w:ascii="Arial" w:hAnsi="Arial" w:cs="Arial"/>
          <w:b/>
          <w:color w:val="000000" w:themeColor="text1"/>
          <w:sz w:val="24"/>
          <w:szCs w:val="24"/>
          <w:lang w:val="bs-Latn-BA"/>
        </w:rPr>
      </w:pPr>
      <w:r w:rsidRPr="00E84897">
        <w:rPr>
          <w:rFonts w:ascii="Arial" w:hAnsi="Arial" w:cs="Arial"/>
          <w:b/>
          <w:color w:val="000000" w:themeColor="text1"/>
          <w:sz w:val="24"/>
          <w:szCs w:val="24"/>
          <w:lang w:val="bs-Latn-BA"/>
        </w:rPr>
        <w:t xml:space="preserve">                       </w:t>
      </w:r>
      <w:r w:rsidR="00E84897">
        <w:rPr>
          <w:rFonts w:ascii="Arial" w:hAnsi="Arial" w:cs="Arial"/>
          <w:b/>
          <w:color w:val="000000" w:themeColor="text1"/>
          <w:sz w:val="24"/>
          <w:szCs w:val="24"/>
          <w:lang w:val="bs-Latn-BA"/>
        </w:rPr>
        <w:t xml:space="preserve">  </w:t>
      </w:r>
      <w:r w:rsidRPr="00E84897">
        <w:rPr>
          <w:rFonts w:ascii="Arial" w:hAnsi="Arial" w:cs="Arial"/>
          <w:b/>
          <w:color w:val="000000" w:themeColor="text1"/>
          <w:sz w:val="24"/>
          <w:szCs w:val="24"/>
          <w:lang w:val="bs-Latn-BA"/>
        </w:rPr>
        <w:t xml:space="preserve"> </w:t>
      </w:r>
      <w:r w:rsidR="00E84897" w:rsidRPr="00E84897">
        <w:rPr>
          <w:rFonts w:ascii="Arial" w:hAnsi="Arial" w:cs="Arial"/>
          <w:b/>
          <w:color w:val="000000" w:themeColor="text1"/>
          <w:sz w:val="24"/>
          <w:szCs w:val="24"/>
          <w:lang w:val="bs-Latn-BA"/>
        </w:rPr>
        <w:t>ВЛАДА</w:t>
      </w:r>
    </w:p>
    <w:p w:rsidR="0026257F" w:rsidRPr="00E84897" w:rsidRDefault="0026257F" w:rsidP="00E84897">
      <w:pPr>
        <w:spacing w:line="240" w:lineRule="auto"/>
        <w:rPr>
          <w:rFonts w:ascii="Arial" w:hAnsi="Arial" w:cs="Arial"/>
          <w:color w:val="000000" w:themeColor="text1"/>
          <w:sz w:val="24"/>
          <w:szCs w:val="24"/>
          <w:lang w:val="bs-Latn-BA"/>
        </w:rPr>
      </w:pPr>
    </w:p>
    <w:p w:rsidR="0026257F" w:rsidRPr="00E84897" w:rsidRDefault="0026257F" w:rsidP="00E84897">
      <w:pPr>
        <w:spacing w:line="240" w:lineRule="auto"/>
        <w:rPr>
          <w:rFonts w:ascii="Arial" w:hAnsi="Arial" w:cs="Arial"/>
          <w:color w:val="000000" w:themeColor="text1"/>
          <w:sz w:val="24"/>
          <w:szCs w:val="24"/>
          <w:lang w:val="bs-Latn-BA"/>
        </w:rPr>
      </w:pPr>
    </w:p>
    <w:p w:rsidR="0026257F" w:rsidRPr="00E84897" w:rsidRDefault="00E84897" w:rsidP="00E84897">
      <w:pPr>
        <w:spacing w:line="240" w:lineRule="auto"/>
        <w:jc w:val="right"/>
        <w:rPr>
          <w:rFonts w:ascii="Arial" w:hAnsi="Arial" w:cs="Arial"/>
          <w:b/>
          <w:color w:val="000000" w:themeColor="text1"/>
          <w:sz w:val="24"/>
          <w:szCs w:val="24"/>
          <w:lang w:val="bs-Latn-BA"/>
        </w:rPr>
      </w:pPr>
      <w:r w:rsidRPr="00E84897">
        <w:rPr>
          <w:rFonts w:ascii="Arial" w:hAnsi="Arial" w:cs="Arial"/>
          <w:b/>
          <w:color w:val="000000" w:themeColor="text1"/>
          <w:sz w:val="24"/>
          <w:szCs w:val="24"/>
          <w:lang w:val="bs-Latn-BA"/>
        </w:rPr>
        <w:t>ПРИЈЕДЛОГ</w:t>
      </w:r>
    </w:p>
    <w:p w:rsidR="0026257F" w:rsidRPr="00E84897" w:rsidRDefault="0026257F" w:rsidP="00E84897">
      <w:pPr>
        <w:spacing w:line="240" w:lineRule="auto"/>
        <w:rPr>
          <w:rFonts w:ascii="Arial" w:hAnsi="Arial" w:cs="Arial"/>
          <w:color w:val="000000" w:themeColor="text1"/>
          <w:sz w:val="24"/>
          <w:szCs w:val="24"/>
          <w:lang w:val="bs-Latn-BA"/>
        </w:rPr>
      </w:pPr>
    </w:p>
    <w:p w:rsidR="0026257F" w:rsidRPr="00E84897" w:rsidRDefault="0026257F" w:rsidP="00E84897">
      <w:pPr>
        <w:spacing w:line="240" w:lineRule="auto"/>
        <w:rPr>
          <w:rFonts w:ascii="Arial" w:hAnsi="Arial" w:cs="Arial"/>
          <w:color w:val="000000" w:themeColor="text1"/>
          <w:sz w:val="24"/>
          <w:szCs w:val="24"/>
          <w:lang w:val="bs-Latn-BA"/>
        </w:rPr>
      </w:pPr>
    </w:p>
    <w:p w:rsidR="0026257F" w:rsidRPr="00E84897" w:rsidRDefault="0026257F" w:rsidP="00E84897">
      <w:pPr>
        <w:spacing w:line="240" w:lineRule="auto"/>
        <w:rPr>
          <w:rFonts w:ascii="Arial" w:hAnsi="Arial" w:cs="Arial"/>
          <w:color w:val="000000" w:themeColor="text1"/>
          <w:sz w:val="24"/>
          <w:szCs w:val="24"/>
          <w:lang w:val="bs-Latn-BA"/>
        </w:rPr>
      </w:pPr>
    </w:p>
    <w:p w:rsidR="0026257F" w:rsidRPr="00E84897" w:rsidRDefault="0026257F" w:rsidP="00E84897">
      <w:pPr>
        <w:spacing w:line="240" w:lineRule="auto"/>
        <w:rPr>
          <w:rFonts w:ascii="Arial" w:hAnsi="Arial" w:cs="Arial"/>
          <w:color w:val="000000" w:themeColor="text1"/>
          <w:sz w:val="24"/>
          <w:szCs w:val="24"/>
          <w:lang w:val="bs-Latn-BA"/>
        </w:rPr>
      </w:pPr>
    </w:p>
    <w:p w:rsidR="0026257F" w:rsidRPr="00E84897" w:rsidRDefault="0026257F" w:rsidP="00E84897">
      <w:pPr>
        <w:spacing w:line="240" w:lineRule="auto"/>
        <w:rPr>
          <w:rFonts w:ascii="Arial" w:hAnsi="Arial" w:cs="Arial"/>
          <w:color w:val="000000" w:themeColor="text1"/>
          <w:sz w:val="24"/>
          <w:szCs w:val="24"/>
          <w:lang w:val="bs-Latn-BA"/>
        </w:rPr>
      </w:pPr>
    </w:p>
    <w:p w:rsidR="0026257F" w:rsidRPr="00E84897" w:rsidRDefault="0026257F" w:rsidP="00E84897">
      <w:pPr>
        <w:spacing w:line="240" w:lineRule="auto"/>
        <w:rPr>
          <w:rFonts w:ascii="Arial" w:hAnsi="Arial" w:cs="Arial"/>
          <w:color w:val="000000" w:themeColor="text1"/>
          <w:sz w:val="24"/>
          <w:szCs w:val="24"/>
          <w:lang w:val="bs-Latn-BA"/>
        </w:rPr>
      </w:pPr>
    </w:p>
    <w:p w:rsidR="0026257F" w:rsidRPr="00E84897" w:rsidRDefault="0026257F" w:rsidP="00E84897">
      <w:pPr>
        <w:spacing w:line="240" w:lineRule="auto"/>
        <w:rPr>
          <w:rFonts w:ascii="Arial" w:hAnsi="Arial" w:cs="Arial"/>
          <w:color w:val="000000" w:themeColor="text1"/>
          <w:sz w:val="24"/>
          <w:szCs w:val="24"/>
          <w:lang w:val="bs-Latn-BA"/>
        </w:rPr>
      </w:pPr>
    </w:p>
    <w:p w:rsidR="0026257F" w:rsidRPr="00E84897" w:rsidRDefault="0026257F" w:rsidP="00E84897">
      <w:pPr>
        <w:spacing w:line="240" w:lineRule="auto"/>
        <w:rPr>
          <w:rFonts w:ascii="Arial" w:hAnsi="Arial" w:cs="Arial"/>
          <w:color w:val="000000" w:themeColor="text1"/>
          <w:sz w:val="24"/>
          <w:szCs w:val="24"/>
          <w:lang w:val="bs-Latn-BA"/>
        </w:rPr>
      </w:pPr>
    </w:p>
    <w:p w:rsidR="0026257F" w:rsidRPr="00E84897" w:rsidRDefault="0026257F" w:rsidP="00E84897">
      <w:pPr>
        <w:spacing w:line="240" w:lineRule="auto"/>
        <w:rPr>
          <w:rFonts w:ascii="Arial" w:hAnsi="Arial" w:cs="Arial"/>
          <w:color w:val="000000" w:themeColor="text1"/>
          <w:sz w:val="24"/>
          <w:szCs w:val="24"/>
          <w:lang w:val="bs-Latn-BA"/>
        </w:rPr>
      </w:pPr>
    </w:p>
    <w:p w:rsidR="0026257F" w:rsidRPr="00E84897" w:rsidRDefault="00E84897" w:rsidP="00E84897">
      <w:pPr>
        <w:widowControl w:val="0"/>
        <w:autoSpaceDE w:val="0"/>
        <w:autoSpaceDN w:val="0"/>
        <w:adjustRightInd w:val="0"/>
        <w:spacing w:after="0" w:line="240" w:lineRule="auto"/>
        <w:jc w:val="center"/>
        <w:rPr>
          <w:rFonts w:ascii="Arial" w:hAnsi="Arial" w:cs="Arial"/>
          <w:b/>
          <w:bCs/>
          <w:color w:val="000000" w:themeColor="text1"/>
          <w:sz w:val="24"/>
          <w:szCs w:val="24"/>
          <w:lang w:val="bs-Latn-BA"/>
        </w:rPr>
      </w:pPr>
      <w:r w:rsidRPr="00E84897">
        <w:rPr>
          <w:rFonts w:ascii="Arial" w:hAnsi="Arial" w:cs="Arial"/>
          <w:b/>
          <w:bCs/>
          <w:color w:val="000000" w:themeColor="text1"/>
          <w:sz w:val="24"/>
          <w:szCs w:val="24"/>
          <w:lang w:val="bs-Latn-BA"/>
        </w:rPr>
        <w:t>ЗАКОН</w:t>
      </w:r>
      <w:r w:rsidR="0026257F" w:rsidRPr="00E84897">
        <w:rPr>
          <w:rFonts w:ascii="Arial" w:hAnsi="Arial" w:cs="Arial"/>
          <w:b/>
          <w:bCs/>
          <w:color w:val="000000" w:themeColor="text1"/>
          <w:sz w:val="24"/>
          <w:szCs w:val="24"/>
          <w:lang w:val="bs-Latn-BA"/>
        </w:rPr>
        <w:t xml:space="preserve"> </w:t>
      </w:r>
      <w:r w:rsidRPr="00E84897">
        <w:rPr>
          <w:rFonts w:ascii="Arial" w:hAnsi="Arial" w:cs="Arial"/>
          <w:b/>
          <w:bCs/>
          <w:color w:val="000000" w:themeColor="text1"/>
          <w:sz w:val="24"/>
          <w:szCs w:val="24"/>
          <w:lang w:val="bs-Latn-BA"/>
        </w:rPr>
        <w:t>О</w:t>
      </w:r>
      <w:r w:rsidR="0026257F" w:rsidRPr="00E84897">
        <w:rPr>
          <w:rFonts w:ascii="Arial" w:hAnsi="Arial" w:cs="Arial"/>
          <w:b/>
          <w:bCs/>
          <w:color w:val="000000" w:themeColor="text1"/>
          <w:sz w:val="24"/>
          <w:szCs w:val="24"/>
          <w:lang w:val="bs-Latn-BA"/>
        </w:rPr>
        <w:t xml:space="preserve"> </w:t>
      </w:r>
      <w:r w:rsidRPr="00E84897">
        <w:rPr>
          <w:rFonts w:ascii="Arial" w:hAnsi="Arial" w:cs="Arial"/>
          <w:b/>
          <w:bCs/>
          <w:color w:val="000000" w:themeColor="text1"/>
          <w:sz w:val="24"/>
          <w:szCs w:val="24"/>
          <w:lang w:val="bs-Latn-BA"/>
        </w:rPr>
        <w:t>КОРИШТЕЊУ</w:t>
      </w:r>
      <w:r w:rsidR="0026257F" w:rsidRPr="00E84897">
        <w:rPr>
          <w:rFonts w:ascii="Arial" w:hAnsi="Arial" w:cs="Arial"/>
          <w:b/>
          <w:bCs/>
          <w:color w:val="000000" w:themeColor="text1"/>
          <w:sz w:val="24"/>
          <w:szCs w:val="24"/>
          <w:lang w:val="bs-Latn-BA"/>
        </w:rPr>
        <w:t xml:space="preserve"> </w:t>
      </w:r>
      <w:r w:rsidRPr="00E84897">
        <w:rPr>
          <w:rFonts w:ascii="Arial" w:hAnsi="Arial" w:cs="Arial"/>
          <w:b/>
          <w:bCs/>
          <w:color w:val="000000" w:themeColor="text1"/>
          <w:sz w:val="24"/>
          <w:szCs w:val="24"/>
          <w:lang w:val="bs-Latn-BA"/>
        </w:rPr>
        <w:t>ОБНОВЉИВИХ</w:t>
      </w:r>
      <w:r w:rsidR="0026257F" w:rsidRPr="00E84897">
        <w:rPr>
          <w:rFonts w:ascii="Arial" w:hAnsi="Arial" w:cs="Arial"/>
          <w:b/>
          <w:bCs/>
          <w:color w:val="000000" w:themeColor="text1"/>
          <w:sz w:val="24"/>
          <w:szCs w:val="24"/>
          <w:lang w:val="bs-Latn-BA"/>
        </w:rPr>
        <w:t xml:space="preserve"> </w:t>
      </w:r>
      <w:r w:rsidRPr="00E84897">
        <w:rPr>
          <w:rFonts w:ascii="Arial" w:hAnsi="Arial" w:cs="Arial"/>
          <w:b/>
          <w:bCs/>
          <w:color w:val="000000" w:themeColor="text1"/>
          <w:sz w:val="24"/>
          <w:szCs w:val="24"/>
          <w:lang w:val="bs-Latn-BA"/>
        </w:rPr>
        <w:t>ИЗВОРА</w:t>
      </w:r>
      <w:r w:rsidR="0026257F" w:rsidRPr="00E84897">
        <w:rPr>
          <w:rFonts w:ascii="Arial" w:hAnsi="Arial" w:cs="Arial"/>
          <w:b/>
          <w:bCs/>
          <w:color w:val="000000" w:themeColor="text1"/>
          <w:sz w:val="24"/>
          <w:szCs w:val="24"/>
          <w:lang w:val="bs-Latn-BA"/>
        </w:rPr>
        <w:t xml:space="preserve"> </w:t>
      </w:r>
      <w:r w:rsidRPr="00E84897">
        <w:rPr>
          <w:rFonts w:ascii="Arial" w:hAnsi="Arial" w:cs="Arial"/>
          <w:b/>
          <w:bCs/>
          <w:color w:val="000000" w:themeColor="text1"/>
          <w:sz w:val="24"/>
          <w:szCs w:val="24"/>
          <w:lang w:val="bs-Latn-BA"/>
        </w:rPr>
        <w:t>ЕНЕРГИЈЕ</w:t>
      </w:r>
      <w:r w:rsidR="0026257F" w:rsidRPr="00E84897">
        <w:rPr>
          <w:rFonts w:ascii="Arial" w:hAnsi="Arial" w:cs="Arial"/>
          <w:b/>
          <w:bCs/>
          <w:color w:val="000000" w:themeColor="text1"/>
          <w:sz w:val="24"/>
          <w:szCs w:val="24"/>
          <w:lang w:val="bs-Latn-BA"/>
        </w:rPr>
        <w:t xml:space="preserve"> </w:t>
      </w:r>
      <w:r w:rsidRPr="00E84897">
        <w:rPr>
          <w:rFonts w:ascii="Arial" w:hAnsi="Arial" w:cs="Arial"/>
          <w:b/>
          <w:bCs/>
          <w:color w:val="000000" w:themeColor="text1"/>
          <w:sz w:val="24"/>
          <w:szCs w:val="24"/>
          <w:lang w:val="bs-Latn-BA"/>
        </w:rPr>
        <w:t>И</w:t>
      </w:r>
      <w:r w:rsidR="0026257F" w:rsidRPr="00E84897">
        <w:rPr>
          <w:rFonts w:ascii="Arial" w:hAnsi="Arial" w:cs="Arial"/>
          <w:color w:val="000000" w:themeColor="text1"/>
          <w:sz w:val="24"/>
          <w:szCs w:val="24"/>
          <w:lang w:val="bs-Latn-BA"/>
        </w:rPr>
        <w:t xml:space="preserve"> </w:t>
      </w:r>
      <w:r w:rsidRPr="00E84897">
        <w:rPr>
          <w:rFonts w:ascii="Arial" w:hAnsi="Arial" w:cs="Arial"/>
          <w:b/>
          <w:bCs/>
          <w:color w:val="000000" w:themeColor="text1"/>
          <w:sz w:val="24"/>
          <w:szCs w:val="24"/>
          <w:lang w:val="bs-Latn-BA"/>
        </w:rPr>
        <w:t>ЕФИКАСНЕ</w:t>
      </w:r>
      <w:r w:rsidR="0026257F" w:rsidRPr="00E84897">
        <w:rPr>
          <w:rFonts w:ascii="Arial" w:hAnsi="Arial" w:cs="Arial"/>
          <w:b/>
          <w:bCs/>
          <w:color w:val="000000" w:themeColor="text1"/>
          <w:sz w:val="24"/>
          <w:szCs w:val="24"/>
          <w:lang w:val="bs-Latn-BA"/>
        </w:rPr>
        <w:t xml:space="preserve"> </w:t>
      </w:r>
      <w:r w:rsidRPr="00E84897">
        <w:rPr>
          <w:rFonts w:ascii="Arial" w:hAnsi="Arial" w:cs="Arial"/>
          <w:b/>
          <w:bCs/>
          <w:color w:val="000000" w:themeColor="text1"/>
          <w:sz w:val="24"/>
          <w:szCs w:val="24"/>
          <w:lang w:val="bs-Latn-BA"/>
        </w:rPr>
        <w:t>КОГЕНЕРАЦИЈЕ</w:t>
      </w:r>
      <w:r w:rsidR="0026257F" w:rsidRPr="00E84897">
        <w:rPr>
          <w:rFonts w:ascii="Arial" w:hAnsi="Arial" w:cs="Arial"/>
          <w:b/>
          <w:bCs/>
          <w:color w:val="000000" w:themeColor="text1"/>
          <w:sz w:val="24"/>
          <w:szCs w:val="24"/>
          <w:lang w:val="bs-Latn-BA"/>
        </w:rPr>
        <w:t xml:space="preserve"> </w:t>
      </w:r>
    </w:p>
    <w:p w:rsidR="0026257F" w:rsidRPr="00E84897" w:rsidRDefault="0026257F" w:rsidP="00E84897">
      <w:pPr>
        <w:spacing w:line="240" w:lineRule="auto"/>
        <w:rPr>
          <w:rFonts w:ascii="Arial" w:hAnsi="Arial" w:cs="Arial"/>
          <w:color w:val="000000" w:themeColor="text1"/>
          <w:sz w:val="24"/>
          <w:szCs w:val="24"/>
          <w:lang w:val="bs-Latn-BA"/>
        </w:rPr>
      </w:pPr>
    </w:p>
    <w:p w:rsidR="0026257F" w:rsidRPr="00E84897" w:rsidRDefault="0026257F" w:rsidP="00E84897">
      <w:pPr>
        <w:spacing w:line="240" w:lineRule="auto"/>
        <w:rPr>
          <w:rFonts w:ascii="Arial" w:hAnsi="Arial" w:cs="Arial"/>
          <w:color w:val="000000" w:themeColor="text1"/>
          <w:sz w:val="24"/>
          <w:szCs w:val="24"/>
          <w:lang w:val="bs-Latn-BA"/>
        </w:rPr>
      </w:pPr>
    </w:p>
    <w:p w:rsidR="0026257F" w:rsidRPr="00E84897" w:rsidRDefault="0026257F" w:rsidP="00E84897">
      <w:pPr>
        <w:spacing w:line="240" w:lineRule="auto"/>
        <w:rPr>
          <w:rFonts w:ascii="Arial" w:hAnsi="Arial" w:cs="Arial"/>
          <w:color w:val="000000" w:themeColor="text1"/>
          <w:sz w:val="24"/>
          <w:szCs w:val="24"/>
          <w:lang w:val="bs-Latn-BA"/>
        </w:rPr>
      </w:pPr>
    </w:p>
    <w:p w:rsidR="0026257F" w:rsidRPr="00E84897" w:rsidRDefault="0026257F" w:rsidP="00E84897">
      <w:pPr>
        <w:spacing w:line="240" w:lineRule="auto"/>
        <w:rPr>
          <w:rFonts w:ascii="Arial" w:hAnsi="Arial" w:cs="Arial"/>
          <w:color w:val="000000" w:themeColor="text1"/>
          <w:sz w:val="24"/>
          <w:szCs w:val="24"/>
          <w:lang w:val="bs-Latn-BA"/>
        </w:rPr>
      </w:pPr>
    </w:p>
    <w:p w:rsidR="0026257F" w:rsidRPr="00E84897" w:rsidRDefault="0026257F" w:rsidP="00E84897">
      <w:pPr>
        <w:spacing w:line="240" w:lineRule="auto"/>
        <w:rPr>
          <w:rFonts w:ascii="Arial" w:hAnsi="Arial" w:cs="Arial"/>
          <w:color w:val="000000" w:themeColor="text1"/>
          <w:sz w:val="24"/>
          <w:szCs w:val="24"/>
          <w:lang w:val="bs-Latn-BA"/>
        </w:rPr>
      </w:pPr>
    </w:p>
    <w:p w:rsidR="0026257F" w:rsidRPr="00E84897" w:rsidRDefault="0026257F" w:rsidP="00E84897">
      <w:pPr>
        <w:spacing w:line="240" w:lineRule="auto"/>
        <w:rPr>
          <w:rFonts w:ascii="Arial" w:hAnsi="Arial" w:cs="Arial"/>
          <w:color w:val="000000" w:themeColor="text1"/>
          <w:sz w:val="24"/>
          <w:szCs w:val="24"/>
          <w:lang w:val="bs-Latn-BA"/>
        </w:rPr>
      </w:pPr>
    </w:p>
    <w:p w:rsidR="0026257F" w:rsidRPr="00E84897" w:rsidRDefault="0026257F" w:rsidP="00E84897">
      <w:pPr>
        <w:spacing w:line="240" w:lineRule="auto"/>
        <w:rPr>
          <w:rFonts w:ascii="Arial" w:hAnsi="Arial" w:cs="Arial"/>
          <w:color w:val="000000" w:themeColor="text1"/>
          <w:sz w:val="24"/>
          <w:szCs w:val="24"/>
          <w:lang w:val="bs-Latn-BA"/>
        </w:rPr>
      </w:pPr>
    </w:p>
    <w:p w:rsidR="0026257F" w:rsidRPr="00E84897" w:rsidRDefault="0026257F" w:rsidP="00E84897">
      <w:pPr>
        <w:spacing w:line="240" w:lineRule="auto"/>
        <w:rPr>
          <w:rFonts w:ascii="Arial" w:hAnsi="Arial" w:cs="Arial"/>
          <w:color w:val="000000" w:themeColor="text1"/>
          <w:sz w:val="24"/>
          <w:szCs w:val="24"/>
          <w:lang w:val="bs-Latn-BA"/>
        </w:rPr>
      </w:pPr>
    </w:p>
    <w:p w:rsidR="0026257F" w:rsidRPr="00E84897" w:rsidRDefault="0026257F" w:rsidP="00E84897">
      <w:pPr>
        <w:spacing w:line="240" w:lineRule="auto"/>
        <w:rPr>
          <w:rFonts w:ascii="Arial" w:hAnsi="Arial" w:cs="Arial"/>
          <w:color w:val="000000" w:themeColor="text1"/>
          <w:sz w:val="24"/>
          <w:szCs w:val="24"/>
          <w:lang w:val="bs-Latn-BA"/>
        </w:rPr>
      </w:pPr>
    </w:p>
    <w:p w:rsidR="0026257F" w:rsidRPr="00E84897" w:rsidRDefault="0026257F" w:rsidP="00E84897">
      <w:pPr>
        <w:spacing w:line="240" w:lineRule="auto"/>
        <w:rPr>
          <w:rFonts w:ascii="Arial" w:hAnsi="Arial" w:cs="Arial"/>
          <w:color w:val="000000" w:themeColor="text1"/>
          <w:sz w:val="24"/>
          <w:szCs w:val="24"/>
          <w:lang w:val="bs-Latn-BA"/>
        </w:rPr>
      </w:pPr>
    </w:p>
    <w:p w:rsidR="0026257F" w:rsidRPr="00E84897" w:rsidRDefault="0026257F" w:rsidP="00E84897">
      <w:pPr>
        <w:spacing w:line="240" w:lineRule="auto"/>
        <w:rPr>
          <w:rFonts w:ascii="Arial" w:hAnsi="Arial" w:cs="Arial"/>
          <w:color w:val="000000" w:themeColor="text1"/>
          <w:sz w:val="24"/>
          <w:szCs w:val="24"/>
          <w:lang w:val="bs-Latn-BA"/>
        </w:rPr>
      </w:pPr>
    </w:p>
    <w:p w:rsidR="0026257F" w:rsidRPr="00E84897" w:rsidRDefault="0026257F" w:rsidP="00E84897">
      <w:pPr>
        <w:spacing w:line="240" w:lineRule="auto"/>
        <w:rPr>
          <w:rFonts w:ascii="Arial" w:hAnsi="Arial" w:cs="Arial"/>
          <w:color w:val="000000" w:themeColor="text1"/>
          <w:sz w:val="24"/>
          <w:szCs w:val="24"/>
          <w:lang w:val="bs-Latn-BA"/>
        </w:rPr>
      </w:pPr>
    </w:p>
    <w:p w:rsidR="0026257F" w:rsidRPr="00E84897" w:rsidRDefault="0026257F" w:rsidP="00E84897">
      <w:pPr>
        <w:spacing w:line="240" w:lineRule="auto"/>
        <w:rPr>
          <w:rFonts w:ascii="Arial" w:hAnsi="Arial" w:cs="Arial"/>
          <w:color w:val="000000" w:themeColor="text1"/>
          <w:sz w:val="24"/>
          <w:szCs w:val="24"/>
          <w:lang w:val="bs-Latn-BA"/>
        </w:rPr>
      </w:pPr>
    </w:p>
    <w:p w:rsidR="0026257F" w:rsidRPr="00E84897" w:rsidRDefault="00E84897" w:rsidP="00DA4636">
      <w:pPr>
        <w:jc w:val="center"/>
        <w:rPr>
          <w:rFonts w:ascii="Arial" w:hAnsi="Arial" w:cs="Arial"/>
          <w:b/>
          <w:color w:val="000000" w:themeColor="text1"/>
          <w:sz w:val="24"/>
          <w:szCs w:val="24"/>
          <w:lang w:val="bs-Latn-BA"/>
        </w:rPr>
      </w:pPr>
      <w:bookmarkStart w:id="0" w:name="_GoBack"/>
      <w:bookmarkEnd w:id="0"/>
      <w:r w:rsidRPr="00E84897">
        <w:rPr>
          <w:rFonts w:ascii="Arial" w:hAnsi="Arial" w:cs="Arial"/>
          <w:b/>
          <w:color w:val="000000" w:themeColor="text1"/>
          <w:sz w:val="24"/>
          <w:szCs w:val="24"/>
          <w:lang w:val="bs-Latn-BA"/>
        </w:rPr>
        <w:t>Сарајево</w:t>
      </w:r>
      <w:r w:rsidR="0026257F" w:rsidRPr="00E84897">
        <w:rPr>
          <w:rFonts w:ascii="Arial" w:hAnsi="Arial" w:cs="Arial"/>
          <w:b/>
          <w:color w:val="000000" w:themeColor="text1"/>
          <w:sz w:val="24"/>
          <w:szCs w:val="24"/>
          <w:lang w:val="bs-Latn-BA"/>
        </w:rPr>
        <w:t xml:space="preserve">, </w:t>
      </w:r>
      <w:r w:rsidR="00DA4636" w:rsidRPr="00B130D6">
        <w:rPr>
          <w:rFonts w:ascii="Arial" w:hAnsi="Arial" w:cs="Arial"/>
          <w:b/>
          <w:sz w:val="24"/>
          <w:szCs w:val="24"/>
        </w:rPr>
        <w:t>децембар</w:t>
      </w:r>
      <w:r w:rsidR="0026257F" w:rsidRPr="00E84897">
        <w:rPr>
          <w:rFonts w:ascii="Arial" w:hAnsi="Arial" w:cs="Arial"/>
          <w:b/>
          <w:color w:val="000000" w:themeColor="text1"/>
          <w:sz w:val="24"/>
          <w:szCs w:val="24"/>
          <w:lang w:val="bs-Latn-BA"/>
        </w:rPr>
        <w:t xml:space="preserve"> 2022. </w:t>
      </w:r>
      <w:r w:rsidRPr="00E84897">
        <w:rPr>
          <w:rFonts w:ascii="Arial" w:hAnsi="Arial" w:cs="Arial"/>
          <w:b/>
          <w:color w:val="000000" w:themeColor="text1"/>
          <w:sz w:val="24"/>
          <w:szCs w:val="24"/>
          <w:lang w:val="bs-Latn-BA"/>
        </w:rPr>
        <w:t>године</w:t>
      </w:r>
    </w:p>
    <w:p w:rsidR="0026257F" w:rsidRPr="00E84897" w:rsidRDefault="00E84897" w:rsidP="00E84897">
      <w:pPr>
        <w:widowControl w:val="0"/>
        <w:autoSpaceDE w:val="0"/>
        <w:autoSpaceDN w:val="0"/>
        <w:adjustRightInd w:val="0"/>
        <w:spacing w:after="0" w:line="240" w:lineRule="auto"/>
        <w:jc w:val="center"/>
        <w:rPr>
          <w:rFonts w:ascii="Arial" w:hAnsi="Arial" w:cs="Arial"/>
          <w:b/>
          <w:bCs/>
          <w:color w:val="000000" w:themeColor="text1"/>
          <w:sz w:val="24"/>
          <w:szCs w:val="24"/>
          <w:lang w:val="bs-Latn-BA"/>
        </w:rPr>
      </w:pPr>
      <w:r w:rsidRPr="00E84897">
        <w:rPr>
          <w:rFonts w:ascii="Arial" w:hAnsi="Arial" w:cs="Arial"/>
          <w:b/>
          <w:bCs/>
          <w:color w:val="000000" w:themeColor="text1"/>
          <w:sz w:val="24"/>
          <w:szCs w:val="24"/>
          <w:lang w:val="bs-Latn-BA"/>
        </w:rPr>
        <w:lastRenderedPageBreak/>
        <w:t>ЗАКОН</w:t>
      </w:r>
      <w:r w:rsidR="0026257F" w:rsidRPr="00E84897">
        <w:rPr>
          <w:rFonts w:ascii="Arial" w:hAnsi="Arial" w:cs="Arial"/>
          <w:b/>
          <w:bCs/>
          <w:color w:val="000000" w:themeColor="text1"/>
          <w:sz w:val="24"/>
          <w:szCs w:val="24"/>
          <w:lang w:val="bs-Latn-BA"/>
        </w:rPr>
        <w:t xml:space="preserve"> </w:t>
      </w:r>
      <w:r w:rsidRPr="00E84897">
        <w:rPr>
          <w:rFonts w:ascii="Arial" w:hAnsi="Arial" w:cs="Arial"/>
          <w:b/>
          <w:bCs/>
          <w:color w:val="000000" w:themeColor="text1"/>
          <w:sz w:val="24"/>
          <w:szCs w:val="24"/>
          <w:lang w:val="bs-Latn-BA"/>
        </w:rPr>
        <w:t>О</w:t>
      </w:r>
      <w:r w:rsidR="0026257F" w:rsidRPr="00E84897">
        <w:rPr>
          <w:rFonts w:ascii="Arial" w:hAnsi="Arial" w:cs="Arial"/>
          <w:b/>
          <w:bCs/>
          <w:color w:val="000000" w:themeColor="text1"/>
          <w:sz w:val="24"/>
          <w:szCs w:val="24"/>
          <w:lang w:val="bs-Latn-BA"/>
        </w:rPr>
        <w:t xml:space="preserve"> </w:t>
      </w:r>
      <w:r w:rsidRPr="00E84897">
        <w:rPr>
          <w:rFonts w:ascii="Arial" w:hAnsi="Arial" w:cs="Arial"/>
          <w:b/>
          <w:bCs/>
          <w:color w:val="000000" w:themeColor="text1"/>
          <w:sz w:val="24"/>
          <w:szCs w:val="24"/>
          <w:lang w:val="bs-Latn-BA"/>
        </w:rPr>
        <w:t>КОРИШТЕЊУ</w:t>
      </w:r>
      <w:r w:rsidR="0026257F" w:rsidRPr="00E84897">
        <w:rPr>
          <w:rFonts w:ascii="Arial" w:hAnsi="Arial" w:cs="Arial"/>
          <w:b/>
          <w:bCs/>
          <w:color w:val="000000" w:themeColor="text1"/>
          <w:sz w:val="24"/>
          <w:szCs w:val="24"/>
          <w:lang w:val="bs-Latn-BA"/>
        </w:rPr>
        <w:t xml:space="preserve"> </w:t>
      </w:r>
      <w:r w:rsidRPr="00E84897">
        <w:rPr>
          <w:rFonts w:ascii="Arial" w:hAnsi="Arial" w:cs="Arial"/>
          <w:b/>
          <w:bCs/>
          <w:color w:val="000000" w:themeColor="text1"/>
          <w:sz w:val="24"/>
          <w:szCs w:val="24"/>
          <w:lang w:val="bs-Latn-BA"/>
        </w:rPr>
        <w:t>ОБНОВЉИВИХ</w:t>
      </w:r>
      <w:r w:rsidR="0026257F" w:rsidRPr="00E84897">
        <w:rPr>
          <w:rFonts w:ascii="Arial" w:hAnsi="Arial" w:cs="Arial"/>
          <w:b/>
          <w:bCs/>
          <w:color w:val="000000" w:themeColor="text1"/>
          <w:sz w:val="24"/>
          <w:szCs w:val="24"/>
          <w:lang w:val="bs-Latn-BA"/>
        </w:rPr>
        <w:t xml:space="preserve"> </w:t>
      </w:r>
      <w:r w:rsidRPr="00E84897">
        <w:rPr>
          <w:rFonts w:ascii="Arial" w:hAnsi="Arial" w:cs="Arial"/>
          <w:b/>
          <w:bCs/>
          <w:color w:val="000000" w:themeColor="text1"/>
          <w:sz w:val="24"/>
          <w:szCs w:val="24"/>
          <w:lang w:val="bs-Latn-BA"/>
        </w:rPr>
        <w:t>ИЗВОРА</w:t>
      </w:r>
      <w:r w:rsidR="0026257F" w:rsidRPr="00E84897">
        <w:rPr>
          <w:rFonts w:ascii="Arial" w:hAnsi="Arial" w:cs="Arial"/>
          <w:b/>
          <w:bCs/>
          <w:color w:val="000000" w:themeColor="text1"/>
          <w:sz w:val="24"/>
          <w:szCs w:val="24"/>
          <w:lang w:val="bs-Latn-BA"/>
        </w:rPr>
        <w:t xml:space="preserve"> </w:t>
      </w:r>
      <w:r w:rsidRPr="00E84897">
        <w:rPr>
          <w:rFonts w:ascii="Arial" w:hAnsi="Arial" w:cs="Arial"/>
          <w:b/>
          <w:bCs/>
          <w:color w:val="000000" w:themeColor="text1"/>
          <w:sz w:val="24"/>
          <w:szCs w:val="24"/>
          <w:lang w:val="bs-Latn-BA"/>
        </w:rPr>
        <w:t>ЕНЕРГИЈЕ</w:t>
      </w:r>
      <w:r w:rsidR="0026257F" w:rsidRPr="00E84897">
        <w:rPr>
          <w:rFonts w:ascii="Arial" w:hAnsi="Arial" w:cs="Arial"/>
          <w:b/>
          <w:bCs/>
          <w:color w:val="000000" w:themeColor="text1"/>
          <w:sz w:val="24"/>
          <w:szCs w:val="24"/>
          <w:lang w:val="bs-Latn-BA"/>
        </w:rPr>
        <w:t xml:space="preserve"> </w:t>
      </w:r>
      <w:r w:rsidRPr="00E84897">
        <w:rPr>
          <w:rFonts w:ascii="Arial" w:hAnsi="Arial" w:cs="Arial"/>
          <w:b/>
          <w:bCs/>
          <w:color w:val="000000" w:themeColor="text1"/>
          <w:sz w:val="24"/>
          <w:szCs w:val="24"/>
          <w:lang w:val="bs-Latn-BA"/>
        </w:rPr>
        <w:t>И</w:t>
      </w:r>
      <w:r w:rsidR="0026257F" w:rsidRPr="00E84897">
        <w:rPr>
          <w:rFonts w:ascii="Arial" w:hAnsi="Arial" w:cs="Arial"/>
          <w:color w:val="000000" w:themeColor="text1"/>
          <w:sz w:val="24"/>
          <w:szCs w:val="24"/>
          <w:lang w:val="bs-Latn-BA"/>
        </w:rPr>
        <w:t xml:space="preserve"> </w:t>
      </w:r>
      <w:r w:rsidRPr="00E84897">
        <w:rPr>
          <w:rFonts w:ascii="Arial" w:hAnsi="Arial" w:cs="Arial"/>
          <w:b/>
          <w:bCs/>
          <w:color w:val="000000" w:themeColor="text1"/>
          <w:sz w:val="24"/>
          <w:szCs w:val="24"/>
          <w:lang w:val="bs-Latn-BA"/>
        </w:rPr>
        <w:t>ЕФИКАСНЕ</w:t>
      </w:r>
      <w:r w:rsidR="0026257F" w:rsidRPr="00E84897">
        <w:rPr>
          <w:rFonts w:ascii="Arial" w:hAnsi="Arial" w:cs="Arial"/>
          <w:b/>
          <w:bCs/>
          <w:color w:val="000000" w:themeColor="text1"/>
          <w:sz w:val="24"/>
          <w:szCs w:val="24"/>
          <w:lang w:val="bs-Latn-BA"/>
        </w:rPr>
        <w:t xml:space="preserve"> </w:t>
      </w:r>
      <w:r w:rsidRPr="00E84897">
        <w:rPr>
          <w:rFonts w:ascii="Arial" w:hAnsi="Arial" w:cs="Arial"/>
          <w:b/>
          <w:bCs/>
          <w:color w:val="000000" w:themeColor="text1"/>
          <w:sz w:val="24"/>
          <w:szCs w:val="24"/>
          <w:lang w:val="bs-Latn-BA"/>
        </w:rPr>
        <w:t>КОГЕНЕРАЦИЈЕ</w:t>
      </w:r>
      <w:r w:rsidR="0026257F" w:rsidRPr="00E84897">
        <w:rPr>
          <w:rFonts w:ascii="Arial" w:hAnsi="Arial" w:cs="Arial"/>
          <w:b/>
          <w:bCs/>
          <w:color w:val="000000" w:themeColor="text1"/>
          <w:sz w:val="24"/>
          <w:szCs w:val="24"/>
          <w:lang w:val="bs-Latn-BA"/>
        </w:rPr>
        <w:t xml:space="preserve"> </w:t>
      </w:r>
    </w:p>
    <w:p w:rsidR="00E867F4" w:rsidRPr="00E84897" w:rsidRDefault="00E867F4" w:rsidP="00E84897">
      <w:pPr>
        <w:spacing w:line="240" w:lineRule="auto"/>
        <w:rPr>
          <w:rFonts w:ascii="Arial" w:hAnsi="Arial" w:cs="Arial"/>
          <w:color w:val="000000" w:themeColor="text1"/>
          <w:sz w:val="24"/>
          <w:szCs w:val="24"/>
          <w:lang w:val="bs-Latn-BA"/>
        </w:rPr>
      </w:pPr>
    </w:p>
    <w:p w:rsidR="00E867F4" w:rsidRPr="00E84897" w:rsidRDefault="00BA2ECF" w:rsidP="00E84897">
      <w:pPr>
        <w:spacing w:line="240" w:lineRule="auto"/>
        <w:rPr>
          <w:rFonts w:ascii="Arial" w:hAnsi="Arial" w:cs="Arial"/>
          <w:b/>
          <w:color w:val="000000" w:themeColor="text1"/>
          <w:sz w:val="24"/>
          <w:szCs w:val="24"/>
          <w:lang w:val="bs-Latn-BA"/>
        </w:rPr>
      </w:pPr>
      <w:r w:rsidRPr="00E84897">
        <w:rPr>
          <w:rFonts w:ascii="Arial" w:hAnsi="Arial" w:cs="Arial"/>
          <w:b/>
          <w:color w:val="000000" w:themeColor="text1"/>
          <w:sz w:val="24"/>
          <w:szCs w:val="24"/>
          <w:lang w:val="bs-Latn-BA"/>
        </w:rPr>
        <w:t>ПОГЛАВЉЕ I</w:t>
      </w:r>
      <w:r w:rsidR="00E84897" w:rsidRPr="00E84897">
        <w:rPr>
          <w:rFonts w:ascii="Arial" w:hAnsi="Arial" w:cs="Arial"/>
          <w:b/>
          <w:color w:val="000000" w:themeColor="text1"/>
          <w:sz w:val="24"/>
          <w:szCs w:val="24"/>
          <w:lang w:val="bs-Latn-BA"/>
        </w:rPr>
        <w:t xml:space="preserve"> – ОПШТ</w:t>
      </w:r>
      <w:r w:rsidR="00E867F4" w:rsidRPr="00E84897">
        <w:rPr>
          <w:rFonts w:ascii="Arial" w:hAnsi="Arial" w:cs="Arial"/>
          <w:b/>
          <w:color w:val="000000" w:themeColor="text1"/>
          <w:sz w:val="24"/>
          <w:szCs w:val="24"/>
          <w:lang w:val="bs-Latn-BA"/>
        </w:rPr>
        <w:t>Е ОДРЕДБЕ</w:t>
      </w:r>
    </w:p>
    <w:p w:rsidR="00E867F4" w:rsidRPr="00E84897" w:rsidRDefault="00E867F4" w:rsidP="00E84897">
      <w:pPr>
        <w:spacing w:after="0" w:line="240" w:lineRule="auto"/>
        <w:jc w:val="center"/>
        <w:rPr>
          <w:rFonts w:ascii="Arial" w:hAnsi="Arial" w:cs="Arial"/>
          <w:b/>
          <w:color w:val="000000" w:themeColor="text1"/>
          <w:sz w:val="24"/>
          <w:szCs w:val="24"/>
          <w:lang w:val="bs-Latn-BA"/>
        </w:rPr>
      </w:pPr>
      <w:r w:rsidRPr="00E84897">
        <w:rPr>
          <w:rFonts w:ascii="Arial" w:hAnsi="Arial" w:cs="Arial"/>
          <w:b/>
          <w:color w:val="000000" w:themeColor="text1"/>
          <w:sz w:val="24"/>
          <w:szCs w:val="24"/>
          <w:lang w:val="bs-Latn-BA"/>
        </w:rPr>
        <w:t>Члан 1.</w:t>
      </w:r>
    </w:p>
    <w:p w:rsidR="00E867F4"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(Предмет)</w:t>
      </w:r>
    </w:p>
    <w:p w:rsidR="00E84897" w:rsidRPr="00E84897" w:rsidRDefault="00E84897" w:rsidP="00E84897">
      <w:pPr>
        <w:spacing w:after="0" w:line="240" w:lineRule="auto"/>
        <w:jc w:val="center"/>
        <w:rPr>
          <w:rFonts w:ascii="Arial" w:hAnsi="Arial" w:cs="Arial"/>
          <w:color w:val="000000" w:themeColor="text1"/>
          <w:sz w:val="24"/>
          <w:szCs w:val="24"/>
          <w:lang w:val="bs-Latn-BA"/>
        </w:rPr>
      </w:pPr>
    </w:p>
    <w:p w:rsidR="00E867F4" w:rsidRPr="00E84897" w:rsidRDefault="00E867F4" w:rsidP="00E84897">
      <w:pPr>
        <w:spacing w:after="0" w:line="240" w:lineRule="auto"/>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Законом о кориштењу обновљивих извора енергије и ефикасне когенерације (у даљњем тексту: Закон) се уређују:</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промовисање кориштења обновљивих извора енергије (у даљњем тексту: ОИЕ) и ефикасне когенерације (у даљњем тексту: ЕК),</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дефинисање обавезујућих циљева односно удјела ОИЕ у укупној финалној потрошњи енергије у Федерацији Босне и Херцеговине (у даљњем тексту: Федерација),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дефинисање обавезујућих циљева односно удјела ОИЕ у производњи електричне енергије, енергије гријања и хлађења и потрошњи ОИЕ у транспорту,</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дефинисање технологија за кориштење ОИЕиЕК,</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е)</w:t>
      </w:r>
      <w:r w:rsidRPr="00E84897">
        <w:rPr>
          <w:rFonts w:ascii="Arial" w:hAnsi="Arial" w:cs="Arial"/>
          <w:color w:val="000000" w:themeColor="text1"/>
          <w:sz w:val="24"/>
          <w:szCs w:val="24"/>
          <w:lang w:val="bs-Latn-BA"/>
        </w:rPr>
        <w:tab/>
        <w:t>истраживање потенцијала ОИЕ,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ф)</w:t>
      </w:r>
      <w:r w:rsidRPr="00E84897">
        <w:rPr>
          <w:rFonts w:ascii="Arial" w:hAnsi="Arial" w:cs="Arial"/>
          <w:color w:val="000000" w:themeColor="text1"/>
          <w:sz w:val="24"/>
          <w:szCs w:val="24"/>
          <w:lang w:val="bs-Latn-BA"/>
        </w:rPr>
        <w:tab/>
        <w:t>подстицајне мјере за производњу електричне и топлотне енергије из ОИЕиЕК и подстицајне мјере за употребу ОИЕ у транспорту,</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г)</w:t>
      </w:r>
      <w:r w:rsidRPr="00E84897">
        <w:rPr>
          <w:rFonts w:ascii="Arial" w:hAnsi="Arial" w:cs="Arial"/>
          <w:color w:val="000000" w:themeColor="text1"/>
          <w:sz w:val="24"/>
          <w:szCs w:val="24"/>
          <w:lang w:val="bs-Latn-BA"/>
        </w:rPr>
        <w:tab/>
        <w:t>издавање гаранције поријекла за електричну енергију произведену из ОИЕ и вођење Регистра о издатим гаранцијама поријекла (у даљњем тексту: Регистар гаранције поријекла), њиховим трансферима и поништавању,</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х)</w:t>
      </w:r>
      <w:r w:rsidRPr="00E84897">
        <w:rPr>
          <w:rFonts w:ascii="Arial" w:hAnsi="Arial" w:cs="Arial"/>
          <w:color w:val="000000" w:themeColor="text1"/>
          <w:sz w:val="24"/>
          <w:szCs w:val="24"/>
          <w:lang w:val="bs-Latn-BA"/>
        </w:rPr>
        <w:tab/>
        <w:t>статус квалификованог, привилегованог и потенцијалног привилегованог произвођача електричне енергије из ОИЕиЕК,</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и)</w:t>
      </w:r>
      <w:r w:rsidRPr="00E84897">
        <w:rPr>
          <w:rFonts w:ascii="Arial" w:hAnsi="Arial" w:cs="Arial"/>
          <w:color w:val="000000" w:themeColor="text1"/>
          <w:sz w:val="24"/>
          <w:szCs w:val="24"/>
          <w:lang w:val="bs-Latn-BA"/>
        </w:rPr>
        <w:tab/>
        <w:t>статус просумера,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ј)</w:t>
      </w:r>
      <w:r w:rsidRPr="00E84897">
        <w:rPr>
          <w:rFonts w:ascii="Arial" w:hAnsi="Arial" w:cs="Arial"/>
          <w:color w:val="000000" w:themeColor="text1"/>
          <w:sz w:val="24"/>
          <w:szCs w:val="24"/>
          <w:lang w:val="bs-Latn-BA"/>
        </w:rPr>
        <w:tab/>
        <w:t>заједнице обновљиве енергије,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к)</w:t>
      </w:r>
      <w:r w:rsidRPr="00E84897">
        <w:rPr>
          <w:rFonts w:ascii="Arial" w:hAnsi="Arial" w:cs="Arial"/>
          <w:color w:val="000000" w:themeColor="text1"/>
          <w:sz w:val="24"/>
          <w:szCs w:val="24"/>
          <w:lang w:val="bs-Latn-BA"/>
        </w:rPr>
        <w:tab/>
        <w:t>услови за даљњи развој тржишта електричне енергије произведене кориштењем ОИЕ,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л)</w:t>
      </w:r>
      <w:r w:rsidRPr="00E84897">
        <w:rPr>
          <w:rFonts w:ascii="Arial" w:hAnsi="Arial" w:cs="Arial"/>
          <w:color w:val="000000" w:themeColor="text1"/>
          <w:sz w:val="24"/>
          <w:szCs w:val="24"/>
          <w:lang w:val="bs-Latn-BA"/>
        </w:rPr>
        <w:tab/>
        <w:t>изградња постројења за производњу електричне енергије из ОИЕиЕК,</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м)</w:t>
      </w:r>
      <w:r w:rsidRPr="00E84897">
        <w:rPr>
          <w:rFonts w:ascii="Arial" w:hAnsi="Arial" w:cs="Arial"/>
          <w:color w:val="000000" w:themeColor="text1"/>
          <w:sz w:val="24"/>
          <w:szCs w:val="24"/>
          <w:lang w:val="bs-Latn-BA"/>
        </w:rPr>
        <w:tab/>
        <w:t>прикључење постројења ОИЕиЕК на електроенергетску мрежу,</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н)</w:t>
      </w:r>
      <w:r w:rsidRPr="00E84897">
        <w:rPr>
          <w:rFonts w:ascii="Arial" w:hAnsi="Arial" w:cs="Arial"/>
          <w:color w:val="000000" w:themeColor="text1"/>
          <w:sz w:val="24"/>
          <w:szCs w:val="24"/>
          <w:lang w:val="bs-Latn-BA"/>
        </w:rPr>
        <w:tab/>
        <w:t>развој употребе алтернативних горива,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о)</w:t>
      </w:r>
      <w:r w:rsidRPr="00E84897">
        <w:rPr>
          <w:rFonts w:ascii="Arial" w:hAnsi="Arial" w:cs="Arial"/>
          <w:color w:val="000000" w:themeColor="text1"/>
          <w:sz w:val="24"/>
          <w:szCs w:val="24"/>
          <w:lang w:val="bs-Latn-BA"/>
        </w:rPr>
        <w:tab/>
        <w:t>административне процедуре надлежних органа за издавање правних аката прописаних овим законом,</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п)</w:t>
      </w:r>
      <w:r w:rsidRPr="00E84897">
        <w:rPr>
          <w:rFonts w:ascii="Arial" w:hAnsi="Arial" w:cs="Arial"/>
          <w:color w:val="000000" w:themeColor="text1"/>
          <w:sz w:val="24"/>
          <w:szCs w:val="24"/>
          <w:lang w:val="bs-Latn-BA"/>
        </w:rPr>
        <w:tab/>
        <w:t xml:space="preserve">обавезе у погледу информисања јавности и унапређења знања одговорних и заинтересованих институција, правних и физичких лица, </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р)</w:t>
      </w:r>
      <w:r w:rsidRPr="00E84897">
        <w:rPr>
          <w:rFonts w:ascii="Arial" w:hAnsi="Arial" w:cs="Arial"/>
          <w:color w:val="000000" w:themeColor="text1"/>
          <w:sz w:val="24"/>
          <w:szCs w:val="24"/>
          <w:lang w:val="bs-Latn-BA"/>
        </w:rPr>
        <w:tab/>
        <w:t>остала питања од значаја за кориштење ОИЕиЕК.</w:t>
      </w:r>
    </w:p>
    <w:p w:rsidR="00E867F4" w:rsidRPr="00E84897" w:rsidRDefault="00E867F4" w:rsidP="00E84897">
      <w:pPr>
        <w:spacing w:after="0" w:line="240" w:lineRule="auto"/>
        <w:jc w:val="center"/>
        <w:rPr>
          <w:rFonts w:ascii="Arial" w:hAnsi="Arial" w:cs="Arial"/>
          <w:color w:val="000000" w:themeColor="text1"/>
          <w:sz w:val="24"/>
          <w:szCs w:val="24"/>
          <w:lang w:val="bs-Latn-BA"/>
        </w:rPr>
      </w:pPr>
    </w:p>
    <w:p w:rsidR="00E867F4" w:rsidRPr="00E84897" w:rsidRDefault="00E867F4" w:rsidP="00E84897">
      <w:pPr>
        <w:spacing w:after="0" w:line="240" w:lineRule="auto"/>
        <w:jc w:val="center"/>
        <w:rPr>
          <w:rFonts w:ascii="Arial" w:hAnsi="Arial" w:cs="Arial"/>
          <w:b/>
          <w:color w:val="000000" w:themeColor="text1"/>
          <w:sz w:val="24"/>
          <w:szCs w:val="24"/>
          <w:lang w:val="bs-Latn-BA"/>
        </w:rPr>
      </w:pPr>
      <w:r w:rsidRPr="00E84897">
        <w:rPr>
          <w:rFonts w:ascii="Arial" w:hAnsi="Arial" w:cs="Arial"/>
          <w:b/>
          <w:color w:val="000000" w:themeColor="text1"/>
          <w:sz w:val="24"/>
          <w:szCs w:val="24"/>
          <w:lang w:val="bs-Latn-BA"/>
        </w:rPr>
        <w:t xml:space="preserve">Члан 2. </w:t>
      </w:r>
    </w:p>
    <w:p w:rsidR="00E867F4"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(Циљеви)</w:t>
      </w:r>
    </w:p>
    <w:p w:rsidR="00E84897" w:rsidRPr="00E84897" w:rsidRDefault="00E84897" w:rsidP="00E84897">
      <w:pPr>
        <w:spacing w:after="0" w:line="240" w:lineRule="auto"/>
        <w:jc w:val="center"/>
        <w:rPr>
          <w:rFonts w:ascii="Arial" w:hAnsi="Arial" w:cs="Arial"/>
          <w:color w:val="000000" w:themeColor="text1"/>
          <w:sz w:val="24"/>
          <w:szCs w:val="24"/>
          <w:lang w:val="bs-Latn-BA"/>
        </w:rPr>
      </w:pPr>
    </w:p>
    <w:p w:rsidR="00E867F4" w:rsidRPr="00E84897" w:rsidRDefault="00E867F4" w:rsidP="00E84897">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Циљ овог закона је промовисање и регулисање производње електричне и енергије гријања и хлађења из ОИЕиЕК, као и употребе ОИЕ у транспорту ради потрошње на домаћем тржишту и повећања удјела у укупној потрошњи енергије, те обезбјеђење развоја подстицајних мјера, регулаторног оквира и техничке инфраструктуре за ОИЕиЕК.</w:t>
      </w:r>
    </w:p>
    <w:p w:rsidR="00E867F4" w:rsidRPr="00E84897" w:rsidRDefault="00E867F4" w:rsidP="00E84897">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lastRenderedPageBreak/>
        <w:t>(2)</w:t>
      </w:r>
      <w:r w:rsidRPr="00E84897">
        <w:rPr>
          <w:rFonts w:ascii="Arial" w:hAnsi="Arial" w:cs="Arial"/>
          <w:color w:val="000000" w:themeColor="text1"/>
          <w:sz w:val="24"/>
          <w:szCs w:val="24"/>
          <w:lang w:val="bs-Latn-BA"/>
        </w:rPr>
        <w:tab/>
        <w:t>Подстицањем производње електричне енергије из ОИЕ и производње топлотне и електричне енергије у когенерацији (комбинованом циклусу), као и употребе ОИЕ у транспорту, обезбјеђује се: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остваривање електроенергетске политике у погледу удјела енергије произведене из ОИЕиЕК у укупној потрошњи енергије у Федерацији,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интеграција ОИЕ у електроенергетски систем,</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допринос заштити околиша и континуирани развој тржишта електричне енергије,</w:t>
      </w:r>
    </w:p>
    <w:p w:rsidR="00E867F4" w:rsidRPr="00E84897" w:rsidRDefault="00E84897" w:rsidP="00E84897">
      <w:pPr>
        <w:spacing w:after="0" w:line="240" w:lineRule="auto"/>
        <w:ind w:left="567" w:hanging="283"/>
        <w:jc w:val="both"/>
        <w:rPr>
          <w:rFonts w:ascii="Arial" w:hAnsi="Arial" w:cs="Arial"/>
          <w:color w:val="000000" w:themeColor="text1"/>
          <w:sz w:val="24"/>
          <w:szCs w:val="24"/>
          <w:lang w:val="bs-Latn-BA"/>
        </w:rPr>
      </w:pPr>
      <w:r>
        <w:rPr>
          <w:rFonts w:ascii="Arial" w:hAnsi="Arial" w:cs="Arial"/>
          <w:color w:val="000000" w:themeColor="text1"/>
          <w:sz w:val="24"/>
          <w:szCs w:val="24"/>
          <w:lang w:val="bs-Latn-BA"/>
        </w:rPr>
        <w:t>д)</w:t>
      </w:r>
      <w:r>
        <w:rPr>
          <w:rFonts w:ascii="Arial" w:hAnsi="Arial" w:cs="Arial"/>
          <w:color w:val="000000" w:themeColor="text1"/>
          <w:sz w:val="24"/>
          <w:szCs w:val="24"/>
          <w:lang w:val="bs-Latn-BA"/>
        </w:rPr>
        <w:tab/>
        <w:t xml:space="preserve">смањење зависности од </w:t>
      </w:r>
      <w:r w:rsidR="00E867F4" w:rsidRPr="00E84897">
        <w:rPr>
          <w:rFonts w:ascii="Arial" w:hAnsi="Arial" w:cs="Arial"/>
          <w:color w:val="000000" w:themeColor="text1"/>
          <w:sz w:val="24"/>
          <w:szCs w:val="24"/>
          <w:lang w:val="bs-Latn-BA"/>
        </w:rPr>
        <w:t>фосилних горива и њиховог утицаја на околиш,</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е)</w:t>
      </w:r>
      <w:r w:rsidRPr="00E84897">
        <w:rPr>
          <w:rFonts w:ascii="Arial" w:hAnsi="Arial" w:cs="Arial"/>
          <w:color w:val="000000" w:themeColor="text1"/>
          <w:sz w:val="24"/>
          <w:szCs w:val="24"/>
          <w:lang w:val="bs-Latn-BA"/>
        </w:rPr>
        <w:tab/>
        <w:t>подршка реализацији обавеза које је Босна и Херцеговина преузела потписивањем и ратификовањем међународних уговора,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ф)</w:t>
      </w:r>
      <w:r w:rsidRPr="00E84897">
        <w:rPr>
          <w:rFonts w:ascii="Arial" w:hAnsi="Arial" w:cs="Arial"/>
          <w:color w:val="000000" w:themeColor="text1"/>
          <w:sz w:val="24"/>
          <w:szCs w:val="24"/>
          <w:lang w:val="bs-Latn-BA"/>
        </w:rPr>
        <w:tab/>
        <w:t>повољан амбијент за домаће и стране инвеститоре везано за сигурност улагања у изградњу постројења ОИЕиЕК,</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г)</w:t>
      </w:r>
      <w:r w:rsidRPr="00E84897">
        <w:rPr>
          <w:rFonts w:ascii="Arial" w:hAnsi="Arial" w:cs="Arial"/>
          <w:color w:val="000000" w:themeColor="text1"/>
          <w:sz w:val="24"/>
          <w:szCs w:val="24"/>
          <w:lang w:val="bs-Latn-BA"/>
        </w:rPr>
        <w:tab/>
        <w:t>подстицање, увођење, примјена, истраживање и развој нових технологија и опреме, те развој домаће економије у цјелини,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х)</w:t>
      </w:r>
      <w:r w:rsidRPr="00E84897">
        <w:rPr>
          <w:rFonts w:ascii="Arial" w:hAnsi="Arial" w:cs="Arial"/>
          <w:color w:val="000000" w:themeColor="text1"/>
          <w:sz w:val="24"/>
          <w:szCs w:val="24"/>
          <w:lang w:val="bs-Latn-BA"/>
        </w:rPr>
        <w:tab/>
        <w:t>допринос одрживом развоју, отварање нових радних мјеста и развој подузетништва у енергетици,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и)</w:t>
      </w:r>
      <w:r w:rsidRPr="00E84897">
        <w:rPr>
          <w:rFonts w:ascii="Arial" w:hAnsi="Arial" w:cs="Arial"/>
          <w:color w:val="000000" w:themeColor="text1"/>
          <w:sz w:val="24"/>
          <w:szCs w:val="24"/>
          <w:lang w:val="bs-Latn-BA"/>
        </w:rPr>
        <w:tab/>
        <w:t>дугорочно осигурање енергије, повећање сигурности снабдјевања електричном енергијом и развој електроенергетског сектора у цјелини,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ј)</w:t>
      </w:r>
      <w:r w:rsidRPr="00E84897">
        <w:rPr>
          <w:rFonts w:ascii="Arial" w:hAnsi="Arial" w:cs="Arial"/>
          <w:color w:val="000000" w:themeColor="text1"/>
          <w:sz w:val="24"/>
          <w:szCs w:val="24"/>
          <w:lang w:val="bs-Latn-BA"/>
        </w:rPr>
        <w:tab/>
        <w:t>рационалније кориштење и разноликост примарних извора енергије,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к)</w:t>
      </w:r>
      <w:r w:rsidRPr="00E84897">
        <w:rPr>
          <w:rFonts w:ascii="Arial" w:hAnsi="Arial" w:cs="Arial"/>
          <w:color w:val="000000" w:themeColor="text1"/>
          <w:sz w:val="24"/>
          <w:szCs w:val="24"/>
          <w:lang w:val="bs-Latn-BA"/>
        </w:rPr>
        <w:tab/>
        <w:t>стварање услова за регионални развој, посебно руралних и неразвијених подручја,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л)</w:t>
      </w:r>
      <w:r w:rsidRPr="00E84897">
        <w:rPr>
          <w:rFonts w:ascii="Arial" w:hAnsi="Arial" w:cs="Arial"/>
          <w:color w:val="000000" w:themeColor="text1"/>
          <w:sz w:val="24"/>
          <w:szCs w:val="24"/>
          <w:lang w:val="bs-Latn-BA"/>
        </w:rPr>
        <w:tab/>
        <w:t>стварање претпоставки за квалитетно збрињавање неких врста отпада,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м)</w:t>
      </w:r>
      <w:r w:rsidRPr="00E84897">
        <w:rPr>
          <w:rFonts w:ascii="Arial" w:hAnsi="Arial" w:cs="Arial"/>
          <w:color w:val="000000" w:themeColor="text1"/>
          <w:sz w:val="24"/>
          <w:szCs w:val="24"/>
          <w:lang w:val="bs-Latn-BA"/>
        </w:rPr>
        <w:tab/>
        <w:t>активно учешће локалних заједница и грађана у енергетској транзицији,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н)</w:t>
      </w:r>
      <w:r w:rsidRPr="00E84897">
        <w:rPr>
          <w:rFonts w:ascii="Arial" w:hAnsi="Arial" w:cs="Arial"/>
          <w:color w:val="000000" w:themeColor="text1"/>
          <w:sz w:val="24"/>
          <w:szCs w:val="24"/>
          <w:lang w:val="bs-Latn-BA"/>
        </w:rPr>
        <w:tab/>
        <w:t>демократизација процеса ОИЕ.</w:t>
      </w:r>
    </w:p>
    <w:p w:rsidR="00E867F4" w:rsidRPr="00E84897" w:rsidRDefault="00E867F4" w:rsidP="00E84897">
      <w:pPr>
        <w:spacing w:after="0" w:line="240" w:lineRule="auto"/>
        <w:jc w:val="center"/>
        <w:rPr>
          <w:rFonts w:ascii="Arial" w:hAnsi="Arial" w:cs="Arial"/>
          <w:color w:val="000000" w:themeColor="text1"/>
          <w:sz w:val="24"/>
          <w:szCs w:val="24"/>
          <w:lang w:val="bs-Latn-BA"/>
        </w:rPr>
      </w:pPr>
    </w:p>
    <w:p w:rsidR="00E867F4" w:rsidRPr="00AE4CDE" w:rsidRDefault="00E867F4" w:rsidP="00E84897">
      <w:pPr>
        <w:spacing w:after="0" w:line="240" w:lineRule="auto"/>
        <w:jc w:val="center"/>
        <w:rPr>
          <w:rFonts w:ascii="Arial" w:hAnsi="Arial" w:cs="Arial"/>
          <w:b/>
          <w:color w:val="000000" w:themeColor="text1"/>
          <w:sz w:val="24"/>
          <w:szCs w:val="24"/>
          <w:lang w:val="bs-Latn-BA"/>
        </w:rPr>
      </w:pPr>
      <w:r w:rsidRPr="00AE4CDE">
        <w:rPr>
          <w:rFonts w:ascii="Arial" w:hAnsi="Arial" w:cs="Arial"/>
          <w:b/>
          <w:color w:val="000000" w:themeColor="text1"/>
          <w:sz w:val="24"/>
          <w:szCs w:val="24"/>
          <w:lang w:val="bs-Latn-BA"/>
        </w:rPr>
        <w:t xml:space="preserve">Члан 3. </w:t>
      </w:r>
    </w:p>
    <w:p w:rsidR="00E867F4" w:rsidRDefault="00E867F4" w:rsidP="00AE4CDE">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(Дефиниције и појмови)</w:t>
      </w:r>
    </w:p>
    <w:p w:rsidR="00AE4CDE" w:rsidRPr="00E84897" w:rsidRDefault="00AE4CDE" w:rsidP="00AE4CDE">
      <w:pPr>
        <w:spacing w:after="0" w:line="240" w:lineRule="auto"/>
        <w:jc w:val="center"/>
        <w:rPr>
          <w:rFonts w:ascii="Arial" w:hAnsi="Arial" w:cs="Arial"/>
          <w:color w:val="000000" w:themeColor="text1"/>
          <w:sz w:val="24"/>
          <w:szCs w:val="24"/>
          <w:lang w:val="bs-Latn-BA"/>
        </w:rPr>
      </w:pPr>
    </w:p>
    <w:p w:rsidR="00E867F4" w:rsidRPr="00E84897" w:rsidRDefault="00E867F4" w:rsidP="00AE4CDE">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Дефиниције и појмови у смислу кориштења овог закона имају сљедеће значење:</w:t>
      </w:r>
    </w:p>
    <w:p w:rsidR="00E867F4" w:rsidRPr="00E84897" w:rsidRDefault="00E867F4" w:rsidP="00AE4CDE">
      <w:pPr>
        <w:spacing w:after="0" w:line="240" w:lineRule="auto"/>
        <w:jc w:val="both"/>
        <w:rPr>
          <w:rFonts w:ascii="Arial" w:hAnsi="Arial" w:cs="Arial"/>
          <w:color w:val="000000" w:themeColor="text1"/>
          <w:sz w:val="24"/>
          <w:szCs w:val="24"/>
          <w:lang w:val="bs-Latn-BA"/>
        </w:rPr>
      </w:pP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Административна баријера</w:t>
      </w:r>
      <w:r w:rsidRPr="00E84897">
        <w:rPr>
          <w:rFonts w:ascii="Arial" w:hAnsi="Arial" w:cs="Arial"/>
          <w:color w:val="000000" w:themeColor="text1"/>
          <w:sz w:val="24"/>
          <w:szCs w:val="24"/>
          <w:lang w:val="bs-Latn-BA"/>
        </w:rPr>
        <w:t xml:space="preserve"> у смислу овог закона представља сваку врсту препреке која се јави када надлежни органи и институције који имају јавне овласти, те рјешавају у управним стварима, не осигурају ефикасно остваривање права и интереса физичких и правних лица а у смислу брзог, потпуног и квалитетног рјешавања управних ствари у управном поступку. Административну баријеру утврђује Оператор за обновљиве изворе енергије и ефикасну когенерацију (у даљњем тексту: Оператор за ОИЕиЕК), уз сагласност Федералног министарства енергије, рударства и индустрије (у даљњем тексту: Министарство), на основу захтјева потенцијално привилегованог произвођача.</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Аукција</w:t>
      </w:r>
      <w:r w:rsidRPr="00E84897">
        <w:rPr>
          <w:rFonts w:ascii="Arial" w:hAnsi="Arial" w:cs="Arial"/>
          <w:color w:val="000000" w:themeColor="text1"/>
          <w:sz w:val="24"/>
          <w:szCs w:val="24"/>
          <w:lang w:val="bs-Latn-BA"/>
        </w:rPr>
        <w:t xml:space="preserve"> је недискриминирајући конкурентни процес надметања, којим се предвиђа судјеловање довољног броја понуђача, за предмет аукције,</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Аукција за мала постројења - ФИТ Аукција</w:t>
      </w:r>
      <w:r w:rsidRPr="00E84897">
        <w:rPr>
          <w:rFonts w:ascii="Arial" w:hAnsi="Arial" w:cs="Arial"/>
          <w:color w:val="000000" w:themeColor="text1"/>
          <w:sz w:val="24"/>
          <w:szCs w:val="24"/>
          <w:lang w:val="bs-Latn-BA"/>
        </w:rPr>
        <w:t xml:space="preserve"> је процес надметања којим се побједнику/побједницима додјељује право продаје електричне енергије произведене из ОИЕиЕК из малих постројења, а производ за који се врши надметање је електрична енергија (</w:t>
      </w:r>
      <w:r w:rsidR="00BA2ECF" w:rsidRPr="00E84897">
        <w:rPr>
          <w:rFonts w:ascii="Arial" w:hAnsi="Arial" w:cs="Arial"/>
          <w:color w:val="000000" w:themeColor="text1"/>
          <w:sz w:val="24"/>
          <w:szCs w:val="24"/>
          <w:lang w:val="bs-Latn-BA"/>
        </w:rPr>
        <w:t>MWh</w:t>
      </w:r>
      <w:r w:rsidRPr="00E84897">
        <w:rPr>
          <w:rFonts w:ascii="Arial" w:hAnsi="Arial" w:cs="Arial"/>
          <w:color w:val="000000" w:themeColor="text1"/>
          <w:sz w:val="24"/>
          <w:szCs w:val="24"/>
          <w:lang w:val="bs-Latn-BA"/>
        </w:rPr>
        <w:t>),</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Аукција за велика постројења - ФИП Аукција</w:t>
      </w:r>
      <w:r w:rsidRPr="00E84897">
        <w:rPr>
          <w:rFonts w:ascii="Arial" w:hAnsi="Arial" w:cs="Arial"/>
          <w:color w:val="000000" w:themeColor="text1"/>
          <w:sz w:val="24"/>
          <w:szCs w:val="24"/>
          <w:lang w:val="bs-Latn-BA"/>
        </w:rPr>
        <w:t xml:space="preserve"> је процес надметања, којим се побједнику/побједницима додјељује подстицај у виду фиксне </w:t>
      </w:r>
      <w:r w:rsidRPr="00E84897">
        <w:rPr>
          <w:rFonts w:ascii="Arial" w:hAnsi="Arial" w:cs="Arial"/>
          <w:color w:val="000000" w:themeColor="text1"/>
          <w:sz w:val="24"/>
          <w:szCs w:val="24"/>
          <w:lang w:val="bs-Latn-BA"/>
        </w:rPr>
        <w:lastRenderedPageBreak/>
        <w:t xml:space="preserve">премије по испорученом </w:t>
      </w:r>
      <w:r w:rsidR="00BA2ECF" w:rsidRPr="00E84897">
        <w:rPr>
          <w:rFonts w:ascii="Arial" w:hAnsi="Arial" w:cs="Arial"/>
          <w:color w:val="000000" w:themeColor="text1"/>
          <w:sz w:val="24"/>
          <w:szCs w:val="24"/>
          <w:lang w:val="bs-Latn-BA"/>
        </w:rPr>
        <w:t>MWh</w:t>
      </w:r>
      <w:r w:rsidRPr="00E84897">
        <w:rPr>
          <w:rFonts w:ascii="Arial" w:hAnsi="Arial" w:cs="Arial"/>
          <w:color w:val="000000" w:themeColor="text1"/>
          <w:sz w:val="24"/>
          <w:szCs w:val="24"/>
          <w:lang w:val="bs-Latn-BA"/>
        </w:rPr>
        <w:t xml:space="preserve"> електричне енергије из ОИЕиЕК из великих постројења,</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е)</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Биомаса</w:t>
      </w:r>
      <w:r w:rsidRPr="00E84897">
        <w:rPr>
          <w:rFonts w:ascii="Arial" w:hAnsi="Arial" w:cs="Arial"/>
          <w:color w:val="000000" w:themeColor="text1"/>
          <w:sz w:val="24"/>
          <w:szCs w:val="24"/>
          <w:lang w:val="bs-Latn-BA"/>
        </w:rPr>
        <w:t xml:space="preserve"> значи биолошки разградива фракција производа, отпада и остатака из пољопривреде (укључујући материје животињског и биљног поријекла), шумарства и с тим повезаних индустрија, укључујући рибарство и аквакултуру, те биолошки гасови и биолошки разградива фракција индустријског и комуналног отпада,</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ф)</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Биогас</w:t>
      </w:r>
      <w:r w:rsidRPr="00E84897">
        <w:rPr>
          <w:rFonts w:ascii="Arial" w:hAnsi="Arial" w:cs="Arial"/>
          <w:color w:val="000000" w:themeColor="text1"/>
          <w:sz w:val="24"/>
          <w:szCs w:val="24"/>
          <w:lang w:val="bs-Latn-BA"/>
        </w:rPr>
        <w:t xml:space="preserve"> значи гасовита горива произведена из биомасе,</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г)</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Доња граница прихода</w:t>
      </w:r>
      <w:r w:rsidRPr="00E84897">
        <w:rPr>
          <w:rFonts w:ascii="Arial" w:hAnsi="Arial" w:cs="Arial"/>
          <w:color w:val="000000" w:themeColor="text1"/>
          <w:sz w:val="24"/>
          <w:szCs w:val="24"/>
          <w:lang w:val="bs-Latn-BA"/>
        </w:rPr>
        <w:t xml:space="preserve"> представља минимални приход који омогућава покривање трошкова постројења без остваривања добити,</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х)</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Електрична енергија произведена из обновљивих извора</w:t>
      </w:r>
      <w:r w:rsidRPr="00E84897">
        <w:rPr>
          <w:rFonts w:ascii="Arial" w:hAnsi="Arial" w:cs="Arial"/>
          <w:color w:val="000000" w:themeColor="text1"/>
          <w:sz w:val="24"/>
          <w:szCs w:val="24"/>
          <w:lang w:val="bs-Latn-BA"/>
        </w:rPr>
        <w:t xml:space="preserve"> значи електричну енергију произведену у електранама које користе искључиво обновљиве изворе енергије, као и дио електричне енергије произведене из обновљивих извора енергије у хибридним постројењима која користе и конвенционалне изворе енергије, укључујући електричну енергију произведену у пумпним хидроелектранама из природног дотока воде, а искључујући електричну енергију која је произведена као резултат пумпно-акумулационог система,</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и)</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Електронска аукција - е-аукција</w:t>
      </w:r>
      <w:r w:rsidRPr="00E84897">
        <w:rPr>
          <w:rFonts w:ascii="Arial" w:hAnsi="Arial" w:cs="Arial"/>
          <w:color w:val="000000" w:themeColor="text1"/>
          <w:sz w:val="24"/>
          <w:szCs w:val="24"/>
          <w:lang w:val="bs-Latn-BA"/>
        </w:rPr>
        <w:t xml:space="preserve"> је начин провођења дијела поступка аукције, који укључује подношење нових понуда (у виду фиксне премије или гарантоване откупне цијене), измијењених наниже, а одвија се након претквалификација и омогућава њихово рангирање помоћу аутоматских метода оцјењивања у информационом систему,</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ј)</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Енергетски кредит</w:t>
      </w:r>
      <w:r w:rsidRPr="00E84897">
        <w:rPr>
          <w:rFonts w:ascii="Arial" w:hAnsi="Arial" w:cs="Arial"/>
          <w:color w:val="000000" w:themeColor="text1"/>
          <w:sz w:val="24"/>
          <w:szCs w:val="24"/>
          <w:lang w:val="bs-Latn-BA"/>
        </w:rPr>
        <w:t xml:space="preserve"> означава позитивну разлику предате више произведене електричне енергије просумера и преузете електричне енергије са мреже током обрачунског периода,</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к)</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Енергија из обновљивих извора</w:t>
      </w:r>
      <w:r w:rsidRPr="00E84897">
        <w:rPr>
          <w:rFonts w:ascii="Arial" w:hAnsi="Arial" w:cs="Arial"/>
          <w:color w:val="000000" w:themeColor="text1"/>
          <w:sz w:val="24"/>
          <w:szCs w:val="24"/>
          <w:lang w:val="bs-Latn-BA"/>
        </w:rPr>
        <w:t xml:space="preserve"> или обновљива енергија значи енергију из обновљивих нефосилних извора, енергија вјетра, соларна енергија (топлинска и фотонапонска) те геотермална енергија, енергија плиме, осеке и друга енергија оцеана, хидроенергија, енергија из биомасе и гаса добијеног од отпада, гаса добијеног из уређаја за обраду отпадних вода и биогаса,</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л)</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Фиксна премија</w:t>
      </w:r>
      <w:r w:rsidRPr="00E84897">
        <w:rPr>
          <w:rFonts w:ascii="Arial" w:hAnsi="Arial" w:cs="Arial"/>
          <w:color w:val="000000" w:themeColor="text1"/>
          <w:sz w:val="24"/>
          <w:szCs w:val="24"/>
          <w:lang w:val="bs-Latn-BA"/>
        </w:rPr>
        <w:t xml:space="preserve"> је новчани износ који се додјељује побједнику/побједницима ФИП аукција по </w:t>
      </w:r>
      <w:r w:rsidR="00BA2ECF" w:rsidRPr="00E84897">
        <w:rPr>
          <w:rFonts w:ascii="Arial" w:hAnsi="Arial" w:cs="Arial"/>
          <w:color w:val="000000" w:themeColor="text1"/>
          <w:sz w:val="24"/>
          <w:szCs w:val="24"/>
          <w:lang w:val="bs-Latn-BA"/>
        </w:rPr>
        <w:t>MWh</w:t>
      </w:r>
      <w:r w:rsidRPr="00E84897">
        <w:rPr>
          <w:rFonts w:ascii="Arial" w:hAnsi="Arial" w:cs="Arial"/>
          <w:color w:val="000000" w:themeColor="text1"/>
          <w:sz w:val="24"/>
          <w:szCs w:val="24"/>
          <w:lang w:val="bs-Latn-BA"/>
        </w:rPr>
        <w:t xml:space="preserve"> произведене електричне енергије који се додаје на цијену остварену на организованом тржишту електричне енергије за дан унапријед,</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м)</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Гаранција поријекла електричне енергије</w:t>
      </w:r>
      <w:r w:rsidRPr="00E84897">
        <w:rPr>
          <w:rFonts w:ascii="Arial" w:hAnsi="Arial" w:cs="Arial"/>
          <w:color w:val="000000" w:themeColor="text1"/>
          <w:sz w:val="24"/>
          <w:szCs w:val="24"/>
          <w:lang w:val="bs-Latn-BA"/>
        </w:rPr>
        <w:t xml:space="preserve"> значи исправу којом се крајњем кориснику потврђује да је дати удио или количина електричне енергије произведена у постројењу кориштењем ОИЕиЕК и да одговара износу произведене електричне енергије од 1 </w:t>
      </w:r>
      <w:r w:rsidR="00BA2ECF" w:rsidRPr="00E84897">
        <w:rPr>
          <w:rFonts w:ascii="Arial" w:hAnsi="Arial" w:cs="Arial"/>
          <w:color w:val="000000" w:themeColor="text1"/>
          <w:sz w:val="24"/>
          <w:szCs w:val="24"/>
          <w:lang w:val="bs-Latn-BA"/>
        </w:rPr>
        <w:t>MWh</w:t>
      </w:r>
      <w:r w:rsidRPr="00E84897">
        <w:rPr>
          <w:rFonts w:ascii="Arial" w:hAnsi="Arial" w:cs="Arial"/>
          <w:color w:val="000000" w:themeColor="text1"/>
          <w:sz w:val="24"/>
          <w:szCs w:val="24"/>
          <w:lang w:val="bs-Latn-BA"/>
        </w:rPr>
        <w:t>,</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н)</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Гарантована откупна цијена</w:t>
      </w:r>
      <w:r w:rsidRPr="00E84897">
        <w:rPr>
          <w:rFonts w:ascii="Arial" w:hAnsi="Arial" w:cs="Arial"/>
          <w:color w:val="000000" w:themeColor="text1"/>
          <w:sz w:val="24"/>
          <w:szCs w:val="24"/>
          <w:lang w:val="bs-Latn-BA"/>
        </w:rPr>
        <w:t xml:space="preserve"> означава фиксну цијену, која је за сваког привилегованог произвођача утврђена кроз конкурентни процес ФИТ аукције, по којој привилеговани произвођач електричне енергије из ОИЕиЕК продаје електричну енергију Оператору за ОИЕиЕК,</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о)</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Горња граница прихода</w:t>
      </w:r>
      <w:r w:rsidRPr="00E84897">
        <w:rPr>
          <w:rFonts w:ascii="Arial" w:hAnsi="Arial" w:cs="Arial"/>
          <w:color w:val="000000" w:themeColor="text1"/>
          <w:sz w:val="24"/>
          <w:szCs w:val="24"/>
          <w:lang w:val="bs-Latn-BA"/>
        </w:rPr>
        <w:t xml:space="preserve"> представља максимални приход постројења изнад којег се не исплаћује фиксна премија,</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п)</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Хибридна електрана</w:t>
      </w:r>
      <w:r w:rsidRPr="00E84897">
        <w:rPr>
          <w:rFonts w:ascii="Arial" w:hAnsi="Arial" w:cs="Arial"/>
          <w:color w:val="000000" w:themeColor="text1"/>
          <w:sz w:val="24"/>
          <w:szCs w:val="24"/>
          <w:lang w:val="bs-Latn-BA"/>
        </w:rPr>
        <w:t xml:space="preserve"> значи постројење за производњу електричне и/или топлотне енергије употребом два или више различитих енергената, од којих је барем један обновљиви извор енергије. Постројења која не </w:t>
      </w:r>
      <w:r w:rsidRPr="00E84897">
        <w:rPr>
          <w:rFonts w:ascii="Arial" w:hAnsi="Arial" w:cs="Arial"/>
          <w:color w:val="000000" w:themeColor="text1"/>
          <w:sz w:val="24"/>
          <w:szCs w:val="24"/>
          <w:lang w:val="bs-Latn-BA"/>
        </w:rPr>
        <w:lastRenderedPageBreak/>
        <w:t>користе ни један обновљиви извор енергије не могу се сматрати хибридном електраном у смислу овог закона,</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р)</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Инвеститор</w:t>
      </w:r>
      <w:r w:rsidRPr="00E84897">
        <w:rPr>
          <w:rFonts w:ascii="Arial" w:hAnsi="Arial" w:cs="Arial"/>
          <w:color w:val="000000" w:themeColor="text1"/>
          <w:sz w:val="24"/>
          <w:szCs w:val="24"/>
          <w:lang w:val="bs-Latn-BA"/>
        </w:rPr>
        <w:t xml:space="preserve"> значи правно или физичко лице у чије име и за чији рачун се гради постројење за производњу електричне енегије из ОИЕиЕК,</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с)</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 xml:space="preserve">Испитивач потенцијала ОИЕ </w:t>
      </w:r>
      <w:r w:rsidRPr="00E84897">
        <w:rPr>
          <w:rFonts w:ascii="Arial" w:hAnsi="Arial" w:cs="Arial"/>
          <w:color w:val="000000" w:themeColor="text1"/>
          <w:sz w:val="24"/>
          <w:szCs w:val="24"/>
          <w:lang w:val="bs-Latn-BA"/>
        </w:rPr>
        <w:t>значи инвеститора који, у сврху изградње постројења, проводи испитивање потенцијала ОИЕ (вјетропотенцијала, хидропотенцијала, потенцијала геотермалне енергије или другог обновљивог извора енергије),</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т)</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Когенеративно постројење</w:t>
      </w:r>
      <w:r w:rsidRPr="00E84897">
        <w:rPr>
          <w:rFonts w:ascii="Arial" w:hAnsi="Arial" w:cs="Arial"/>
          <w:color w:val="000000" w:themeColor="text1"/>
          <w:sz w:val="24"/>
          <w:szCs w:val="24"/>
          <w:lang w:val="bs-Latn-BA"/>
        </w:rPr>
        <w:t xml:space="preserve"> означава постројење у којем се одвија когенерација, односно истовремена производња топлотне и електричне и/или механичке енергије. Когенеративно постројење може обухватити и вршне котлове, уколико чине једну јединицу коју није могуће физички раздвојити,</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у)</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Комунални отпад</w:t>
      </w:r>
      <w:r w:rsidRPr="00E84897">
        <w:rPr>
          <w:rFonts w:ascii="Arial" w:hAnsi="Arial" w:cs="Arial"/>
          <w:color w:val="000000" w:themeColor="text1"/>
          <w:sz w:val="24"/>
          <w:szCs w:val="24"/>
          <w:lang w:val="bs-Latn-BA"/>
        </w:rPr>
        <w:t xml:space="preserve"> значи отпад из домаћинстава као и други отпад који је због своје природе или састава сличан отпаду из домаћинства,</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в)</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Квалификовани произвођач</w:t>
      </w:r>
      <w:r w:rsidRPr="00E84897">
        <w:rPr>
          <w:rFonts w:ascii="Arial" w:hAnsi="Arial" w:cs="Arial"/>
          <w:color w:val="000000" w:themeColor="text1"/>
          <w:sz w:val="24"/>
          <w:szCs w:val="24"/>
          <w:lang w:val="bs-Latn-BA"/>
        </w:rPr>
        <w:t xml:space="preserve"> значи произвођача који у појединачном објекту за производњу електричне енергије производи електричну енергију, користећи обновљиве изворе енергије или отпад на економски примјерен начин, укључујући комбинирани циклус производње топлотне и електричне енергије, који је усклађен са заштитом околиша,</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з)</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Максимална гарантована откупна цијена</w:t>
      </w:r>
      <w:r w:rsidRPr="00E84897">
        <w:rPr>
          <w:rFonts w:ascii="Arial" w:hAnsi="Arial" w:cs="Arial"/>
          <w:color w:val="000000" w:themeColor="text1"/>
          <w:sz w:val="24"/>
          <w:szCs w:val="24"/>
          <w:lang w:val="bs-Latn-BA"/>
        </w:rPr>
        <w:t xml:space="preserve"> је почетна цијена у поступку аукције за мала постројења,</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аа)</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Мала постројења</w:t>
      </w:r>
      <w:r w:rsidRPr="00E84897">
        <w:rPr>
          <w:rFonts w:ascii="Arial" w:hAnsi="Arial" w:cs="Arial"/>
          <w:color w:val="000000" w:themeColor="text1"/>
          <w:sz w:val="24"/>
          <w:szCs w:val="24"/>
          <w:lang w:val="bs-Latn-BA"/>
        </w:rPr>
        <w:t xml:space="preserve"> означавају електране на обновљиве изворе енергије до утврђеног прага  инсталисане снаге постројења у складу са овим законом,</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бб)</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Монетарни кредит</w:t>
      </w:r>
      <w:r w:rsidRPr="00E84897">
        <w:rPr>
          <w:rFonts w:ascii="Arial" w:hAnsi="Arial" w:cs="Arial"/>
          <w:color w:val="000000" w:themeColor="text1"/>
          <w:sz w:val="24"/>
          <w:szCs w:val="24"/>
          <w:lang w:val="bs-Latn-BA"/>
        </w:rPr>
        <w:t xml:space="preserve"> означава монетарну вриједност разлике предате више произведене електричне енергије просумера у односу на количине преузете са мреже током обрачунског периода, у складу са шемом снабдијевања нето обрачуна,</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цц)</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Накнада за подстицање</w:t>
      </w:r>
      <w:r w:rsidRPr="00E84897">
        <w:rPr>
          <w:rFonts w:ascii="Arial" w:hAnsi="Arial" w:cs="Arial"/>
          <w:color w:val="000000" w:themeColor="text1"/>
          <w:sz w:val="24"/>
          <w:szCs w:val="24"/>
          <w:lang w:val="bs-Latn-BA"/>
        </w:rPr>
        <w:t xml:space="preserve"> значи накнаду коју плаћају сви крајњи купци електричне енергије, а која се користи за подстицање кориштења ОИЕиЕК,</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дд)</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 xml:space="preserve">Нето мјерење </w:t>
      </w:r>
      <w:r w:rsidRPr="00E84897">
        <w:rPr>
          <w:rFonts w:ascii="Arial" w:hAnsi="Arial" w:cs="Arial"/>
          <w:color w:val="000000" w:themeColor="text1"/>
          <w:sz w:val="24"/>
          <w:szCs w:val="24"/>
          <w:lang w:val="bs-Latn-BA"/>
        </w:rPr>
        <w:t>означава шему снабдијевања унутар које се вишак електричне енергије коју просумер испоручи у мрежу током обрачунског периода преноси у наредни обрачунски период у виду енергетског кредита који се користи за умањење потрошње електричне енергије у периодима када је потрошња електричне енергије просумера већа од производње за сопствене потребе,</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ее)</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Нето обрачун</w:t>
      </w:r>
      <w:r w:rsidRPr="00E84897">
        <w:rPr>
          <w:rFonts w:ascii="Arial" w:hAnsi="Arial" w:cs="Arial"/>
          <w:color w:val="000000" w:themeColor="text1"/>
          <w:sz w:val="24"/>
          <w:szCs w:val="24"/>
          <w:lang w:val="bs-Latn-BA"/>
        </w:rPr>
        <w:t xml:space="preserve"> означава шему снабдијевања унутар које се новчана вриједност вишка електричне енергије испоручене у мрежу од стране просумера може користити касније за надокнаду трошкова електричне енергије преузете у периоду када сопствена производња није довољна и гдје је вишак вриједности енергије нижи од малопродајне цијене електричне енергије,</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фф)</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Обим аукције</w:t>
      </w:r>
      <w:r w:rsidRPr="00E84897">
        <w:rPr>
          <w:rFonts w:ascii="Arial" w:hAnsi="Arial" w:cs="Arial"/>
          <w:color w:val="000000" w:themeColor="text1"/>
          <w:sz w:val="24"/>
          <w:szCs w:val="24"/>
          <w:lang w:val="bs-Latn-BA"/>
        </w:rPr>
        <w:t xml:space="preserve"> означава максималну количину електричне енергије из обновљивих извора енергије исказану у </w:t>
      </w:r>
      <w:r w:rsidR="00BA2ECF" w:rsidRPr="00E84897">
        <w:rPr>
          <w:rFonts w:ascii="Arial" w:hAnsi="Arial" w:cs="Arial"/>
          <w:color w:val="000000" w:themeColor="text1"/>
          <w:sz w:val="24"/>
          <w:szCs w:val="24"/>
          <w:lang w:val="bs-Latn-BA"/>
        </w:rPr>
        <w:t>GWh</w:t>
      </w:r>
      <w:r w:rsidRPr="00E84897">
        <w:rPr>
          <w:rFonts w:ascii="Arial" w:hAnsi="Arial" w:cs="Arial"/>
          <w:color w:val="000000" w:themeColor="text1"/>
          <w:sz w:val="24"/>
          <w:szCs w:val="24"/>
          <w:lang w:val="bs-Latn-BA"/>
        </w:rPr>
        <w:t>, која ће бити подстицана путем фиксних премија кроз спровођење аукција,</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гг)</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Обновљиви извори енергије</w:t>
      </w:r>
      <w:r w:rsidRPr="00E84897">
        <w:rPr>
          <w:rFonts w:ascii="Arial" w:hAnsi="Arial" w:cs="Arial"/>
          <w:color w:val="000000" w:themeColor="text1"/>
          <w:sz w:val="24"/>
          <w:szCs w:val="24"/>
          <w:lang w:val="bs-Latn-BA"/>
        </w:rPr>
        <w:t xml:space="preserve"> значе обновљиве нефосилне изворе енергије (вјетар, сунце, геотермални извори, таласи, плима/осека, </w:t>
      </w:r>
      <w:r w:rsidRPr="00E84897">
        <w:rPr>
          <w:rFonts w:ascii="Arial" w:hAnsi="Arial" w:cs="Arial"/>
          <w:color w:val="000000" w:themeColor="text1"/>
          <w:sz w:val="24"/>
          <w:szCs w:val="24"/>
          <w:lang w:val="bs-Latn-BA"/>
        </w:rPr>
        <w:lastRenderedPageBreak/>
        <w:t>хидроенергија, биомаса, депонијски гас, гас из постројења за прераду отпада и биогас),</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хх)</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Оператор за ОИЕиЕК</w:t>
      </w:r>
      <w:r w:rsidRPr="00E84897">
        <w:rPr>
          <w:rFonts w:ascii="Arial" w:hAnsi="Arial" w:cs="Arial"/>
          <w:color w:val="000000" w:themeColor="text1"/>
          <w:sz w:val="24"/>
          <w:szCs w:val="24"/>
          <w:lang w:val="bs-Latn-BA"/>
        </w:rPr>
        <w:t xml:space="preserve"> значи правно лице које обавља послове у складу са овим законом.</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ии)</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Постројење за производњу електричне енергије из обновљивих извора и ефикасне когенерације</w:t>
      </w:r>
      <w:r w:rsidRPr="00E84897">
        <w:rPr>
          <w:rFonts w:ascii="Arial" w:hAnsi="Arial" w:cs="Arial"/>
          <w:color w:val="000000" w:themeColor="text1"/>
          <w:sz w:val="24"/>
          <w:szCs w:val="24"/>
          <w:lang w:val="bs-Latn-BA"/>
        </w:rPr>
        <w:t xml:space="preserve"> значи постројење намијењено за производњу електричне или електричне и топлотне енергије из обновљивих извора енергије, са једном или више производних јединица,</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јј)</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Потенцијални привилеговани произвођач</w:t>
      </w:r>
      <w:r w:rsidRPr="00E84897">
        <w:rPr>
          <w:rFonts w:ascii="Arial" w:hAnsi="Arial" w:cs="Arial"/>
          <w:color w:val="000000" w:themeColor="text1"/>
          <w:sz w:val="24"/>
          <w:szCs w:val="24"/>
          <w:lang w:val="bs-Latn-BA"/>
        </w:rPr>
        <w:t xml:space="preserve"> је побједник у процесу аукције и који рјешењем Оператора за ОИЕиЕК стиче статус потенцијално привилегованог произвођача,</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кк)</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Предуговор о додјели фиксне премије</w:t>
      </w:r>
      <w:r w:rsidRPr="00E84897">
        <w:rPr>
          <w:rFonts w:ascii="Arial" w:hAnsi="Arial" w:cs="Arial"/>
          <w:color w:val="000000" w:themeColor="text1"/>
          <w:sz w:val="24"/>
          <w:szCs w:val="24"/>
          <w:lang w:val="bs-Latn-BA"/>
        </w:rPr>
        <w:t xml:space="preserve"> значи уговор потписан између Оператора за ОИЕиЕК и потенцијалног привилегованог произвођача из великих постројења, а који представља гаранцију да ће, уколико постројење ОИЕиЕК изгради у предвиђеном року и у складу са прописима, имати право на стицање статуса привилегованог произвођача,</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лл)</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Предуговор о откупу електричне енергије</w:t>
      </w:r>
      <w:r w:rsidRPr="00E84897">
        <w:rPr>
          <w:rFonts w:ascii="Arial" w:hAnsi="Arial" w:cs="Arial"/>
          <w:color w:val="000000" w:themeColor="text1"/>
          <w:sz w:val="24"/>
          <w:szCs w:val="24"/>
          <w:lang w:val="bs-Latn-BA"/>
        </w:rPr>
        <w:t xml:space="preserve"> значи уговор потписан између Оператора за ОИЕиЕК и потенцијалног привилегованог произвођача из малих постројења, а који представља гаранцију да ће, уколико постројење ОИЕиЕК изгради у предвиђеном року и у складу са прописима, имати право на стицање статуса привилегованог произвођача,</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мм)</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 xml:space="preserve">Привилеговани произвођач </w:t>
      </w:r>
      <w:r w:rsidRPr="00E84897">
        <w:rPr>
          <w:rFonts w:ascii="Arial" w:hAnsi="Arial" w:cs="Arial"/>
          <w:color w:val="000000" w:themeColor="text1"/>
          <w:sz w:val="24"/>
          <w:szCs w:val="24"/>
          <w:lang w:val="bs-Latn-BA"/>
        </w:rPr>
        <w:t>је произвођач електричне енергије из ОИЕиЕК који има право на подстицај (право на гарантовану откупну цијену или право на премију) за  произведену електричну енергију у складу са овим законом,</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нн)</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Произвођач електричне енергије из ОИЕиЕК</w:t>
      </w:r>
      <w:r w:rsidRPr="00E84897">
        <w:rPr>
          <w:rFonts w:ascii="Arial" w:hAnsi="Arial" w:cs="Arial"/>
          <w:color w:val="000000" w:themeColor="text1"/>
          <w:sz w:val="24"/>
          <w:szCs w:val="24"/>
          <w:lang w:val="bs-Latn-BA"/>
        </w:rPr>
        <w:t xml:space="preserve"> је произвођач који производи електричну енергију из ОИЕиЕК на економски изводљив начин, уз заштиту околиша и у којем је омогућено мјерење свих енергетских величина,</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оо)</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Пројекат кориштења обновљивог извора енергије</w:t>
      </w:r>
      <w:r w:rsidRPr="00E84897">
        <w:rPr>
          <w:rFonts w:ascii="Arial" w:hAnsi="Arial" w:cs="Arial"/>
          <w:color w:val="000000" w:themeColor="text1"/>
          <w:sz w:val="24"/>
          <w:szCs w:val="24"/>
          <w:lang w:val="bs-Latn-BA"/>
        </w:rPr>
        <w:t xml:space="preserve"> значи припрему и изградњу постројења која користе ОИЕ, а који је уписан у Регистар пројеката,</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пп)</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Просумер</w:t>
      </w:r>
      <w:r w:rsidRPr="00E84897">
        <w:rPr>
          <w:rFonts w:ascii="Arial" w:hAnsi="Arial" w:cs="Arial"/>
          <w:color w:val="000000" w:themeColor="text1"/>
          <w:sz w:val="24"/>
          <w:szCs w:val="24"/>
          <w:lang w:val="bs-Latn-BA"/>
        </w:rPr>
        <w:t xml:space="preserve"> означава потрошача електричне енергије који производи електричну енергију из ОИЕиЕК за дио својих потреба из сопственог енергетског постројења,</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рр)</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Референтна цијена електричне енергије</w:t>
      </w:r>
      <w:r w:rsidRPr="00E84897">
        <w:rPr>
          <w:rFonts w:ascii="Arial" w:hAnsi="Arial" w:cs="Arial"/>
          <w:color w:val="000000" w:themeColor="text1"/>
          <w:sz w:val="24"/>
          <w:szCs w:val="24"/>
          <w:lang w:val="bs-Latn-BA"/>
        </w:rPr>
        <w:t xml:space="preserve"> значи цијену електричне енергије која се користи за откуп електричне енергије из постројења која користе ОИЕиЕК и користи се за утврђивање откупне цијене за електричну енергију из постројења која користе ОИЕиЕК, а утврђује је Регулаторна комисија за енергију у Федерацији Босне и Херцеговине (у даљњем тексту: Регулаторна комисија).</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сс)</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Технолошка квота</w:t>
      </w:r>
      <w:r w:rsidRPr="00E84897">
        <w:rPr>
          <w:rFonts w:ascii="Arial" w:hAnsi="Arial" w:cs="Arial"/>
          <w:color w:val="000000" w:themeColor="text1"/>
          <w:sz w:val="24"/>
          <w:szCs w:val="24"/>
          <w:lang w:val="bs-Latn-BA"/>
        </w:rPr>
        <w:t xml:space="preserve"> означава максималну количину електричне енергије из обновљивих извора енергије исказана у </w:t>
      </w:r>
      <w:r w:rsidR="00BA2ECF" w:rsidRPr="00E84897">
        <w:rPr>
          <w:rFonts w:ascii="Arial" w:hAnsi="Arial" w:cs="Arial"/>
          <w:color w:val="000000" w:themeColor="text1"/>
          <w:sz w:val="24"/>
          <w:szCs w:val="24"/>
          <w:lang w:val="bs-Latn-BA"/>
        </w:rPr>
        <w:t>MWh,</w:t>
      </w:r>
      <w:r w:rsidRPr="00E84897">
        <w:rPr>
          <w:rFonts w:ascii="Arial" w:hAnsi="Arial" w:cs="Arial"/>
          <w:color w:val="000000" w:themeColor="text1"/>
          <w:sz w:val="24"/>
          <w:szCs w:val="24"/>
          <w:lang w:val="bs-Latn-BA"/>
        </w:rPr>
        <w:t xml:space="preserve"> која ће бити подстицана путем гарантоване откупне цијене у току једне календарске године,</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тт)</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Уговор о додјели фиксне премије</w:t>
      </w:r>
      <w:r w:rsidRPr="00E84897">
        <w:rPr>
          <w:rFonts w:ascii="Arial" w:hAnsi="Arial" w:cs="Arial"/>
          <w:color w:val="000000" w:themeColor="text1"/>
          <w:sz w:val="24"/>
          <w:szCs w:val="24"/>
          <w:lang w:val="bs-Latn-BA"/>
        </w:rPr>
        <w:t xml:space="preserve"> означава уговор између Оператора за ОИЕиЕК и привилегованог произвођача електричне енергије из обновљивих извора из великих постројења,</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lastRenderedPageBreak/>
        <w:t>уу)</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Уговор о откупу електричне енергије</w:t>
      </w:r>
      <w:r w:rsidRPr="00E84897">
        <w:rPr>
          <w:rFonts w:ascii="Arial" w:hAnsi="Arial" w:cs="Arial"/>
          <w:color w:val="000000" w:themeColor="text1"/>
          <w:sz w:val="24"/>
          <w:szCs w:val="24"/>
          <w:lang w:val="bs-Latn-BA"/>
        </w:rPr>
        <w:t xml:space="preserve"> значи уговор између Оператора за ОИЕиЕК и привилегованог произвођача електричне енергије из обновљивих извора из малих постројења,</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вв)</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Уговор о снабдијевању електричне енергије</w:t>
      </w:r>
      <w:r w:rsidRPr="00E84897">
        <w:rPr>
          <w:rFonts w:ascii="Arial" w:hAnsi="Arial" w:cs="Arial"/>
          <w:color w:val="000000" w:themeColor="text1"/>
          <w:sz w:val="24"/>
          <w:szCs w:val="24"/>
          <w:lang w:val="bs-Latn-BA"/>
        </w:rPr>
        <w:t xml:space="preserve"> </w:t>
      </w:r>
      <w:r w:rsidRPr="00E84897">
        <w:rPr>
          <w:rFonts w:ascii="Arial" w:hAnsi="Arial" w:cs="Arial"/>
          <w:b/>
          <w:color w:val="000000" w:themeColor="text1"/>
          <w:sz w:val="24"/>
          <w:szCs w:val="24"/>
          <w:lang w:val="bs-Latn-BA"/>
        </w:rPr>
        <w:t>са нето мјерењем</w:t>
      </w:r>
      <w:r w:rsidRPr="00E84897">
        <w:rPr>
          <w:rFonts w:ascii="Arial" w:hAnsi="Arial" w:cs="Arial"/>
          <w:color w:val="000000" w:themeColor="text1"/>
          <w:sz w:val="24"/>
          <w:szCs w:val="24"/>
          <w:lang w:val="bs-Latn-BA"/>
        </w:rPr>
        <w:t xml:space="preserve"> означава уговор између просумера и снабдјевача у складу са којим просумер из категорије домаћинства стиче право кориштења шеме снабдјевања нето мјерења у трајању од првих 10 година, након чега користи право шеме снабдијевања нето обрачуна у складу са овим законом,</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зз)</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 xml:space="preserve">Уговор о снабдијевању електричне енергије са нето обрачуном </w:t>
      </w:r>
      <w:r w:rsidRPr="00E84897">
        <w:rPr>
          <w:rFonts w:ascii="Arial" w:hAnsi="Arial" w:cs="Arial"/>
          <w:color w:val="000000" w:themeColor="text1"/>
          <w:sz w:val="24"/>
          <w:szCs w:val="24"/>
          <w:lang w:val="bs-Latn-BA"/>
        </w:rPr>
        <w:t>означава уговор између просумера и снабдијевача на основу шеме снабдијевања нето обрачуна,</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ааа)</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Велика постројења</w:t>
      </w:r>
      <w:r w:rsidRPr="00E84897">
        <w:rPr>
          <w:rFonts w:ascii="Arial" w:hAnsi="Arial" w:cs="Arial"/>
          <w:color w:val="000000" w:themeColor="text1"/>
          <w:sz w:val="24"/>
          <w:szCs w:val="24"/>
          <w:lang w:val="bs-Latn-BA"/>
        </w:rPr>
        <w:t xml:space="preserve"> означавају електране на обновљиве изворе енергије изнад утврђеног прага инсталисане снаге постројења у складу са овим Законом,</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ббб)</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Заједница обновљивих извора енергије</w:t>
      </w:r>
      <w:r w:rsidRPr="00E84897">
        <w:rPr>
          <w:rFonts w:ascii="Arial" w:hAnsi="Arial" w:cs="Arial"/>
          <w:color w:val="000000" w:themeColor="text1"/>
          <w:sz w:val="24"/>
          <w:szCs w:val="24"/>
          <w:lang w:val="bs-Latn-BA"/>
        </w:rPr>
        <w:t xml:space="preserve"> означава правно лице укључујући задруге:</w:t>
      </w:r>
    </w:p>
    <w:p w:rsidR="00E867F4" w:rsidRPr="00E84897" w:rsidRDefault="00E867F4" w:rsidP="00E84897">
      <w:pPr>
        <w:spacing w:after="0" w:line="240" w:lineRule="auto"/>
        <w:ind w:left="1134" w:hanging="425"/>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која производи електричну енергију из обновљивих извора и заснива се на отвореном и добровољном учешћу, аутономна је и ефективно се контролише од стране чланова сувласника који се налазе у близини пројекта постројења обновљиве енергије и које је у власништву и развијено од тог правног лица,</w:t>
      </w:r>
    </w:p>
    <w:p w:rsidR="00E867F4" w:rsidRPr="00E84897" w:rsidRDefault="00E867F4" w:rsidP="00E84897">
      <w:pPr>
        <w:spacing w:after="0" w:line="240" w:lineRule="auto"/>
        <w:ind w:left="1134" w:hanging="425"/>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чији су чланови физичка лица, мала/средња предузећа и/или јединице локалне самоуправе и предузећа у већинском власништву локалне самоуправе,</w:t>
      </w:r>
    </w:p>
    <w:p w:rsidR="00E867F4" w:rsidRPr="00E84897" w:rsidRDefault="00E867F4" w:rsidP="00E84897">
      <w:pPr>
        <w:spacing w:after="0" w:line="240" w:lineRule="auto"/>
        <w:ind w:left="1134" w:hanging="425"/>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чија је примарна сврха да обезбиједи еколошке, економске или друштвене користи за своје чланове или за локалне области гдје су лоцирана, а не само финансијску добит,</w:t>
      </w:r>
    </w:p>
    <w:p w:rsidR="00E867F4" w:rsidRPr="00E84897" w:rsidRDefault="00E867F4" w:rsidP="00E84897">
      <w:pPr>
        <w:spacing w:after="0" w:line="240" w:lineRule="auto"/>
        <w:ind w:left="851" w:hanging="567"/>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ццц)</w:t>
      </w:r>
      <w:r w:rsidRPr="00E84897">
        <w:rPr>
          <w:rFonts w:ascii="Arial" w:hAnsi="Arial" w:cs="Arial"/>
          <w:color w:val="000000" w:themeColor="text1"/>
          <w:sz w:val="24"/>
          <w:szCs w:val="24"/>
          <w:lang w:val="bs-Latn-BA"/>
        </w:rPr>
        <w:tab/>
      </w:r>
      <w:r w:rsidRPr="00E84897">
        <w:rPr>
          <w:rFonts w:ascii="Arial" w:hAnsi="Arial" w:cs="Arial"/>
          <w:b/>
          <w:color w:val="000000" w:themeColor="text1"/>
          <w:sz w:val="24"/>
          <w:szCs w:val="24"/>
          <w:lang w:val="bs-Latn-BA"/>
        </w:rPr>
        <w:t>Замјенска тржишна цијена</w:t>
      </w:r>
      <w:r w:rsidRPr="00E84897">
        <w:rPr>
          <w:rFonts w:ascii="Arial" w:hAnsi="Arial" w:cs="Arial"/>
          <w:color w:val="000000" w:themeColor="text1"/>
          <w:sz w:val="24"/>
          <w:szCs w:val="24"/>
          <w:lang w:val="bs-Latn-BA"/>
        </w:rPr>
        <w:t xml:space="preserve"> означава цијену, по којој привилеговани произвођач електричне енергије из ОИЕиЕК који је остварио право из члана 29. став (1) тачка б), продаје електричну енергију Оператору за ОИЕиЕК до успоставе организованог дан унапријед тржишта електричне енергије.</w:t>
      </w:r>
    </w:p>
    <w:p w:rsidR="00E867F4" w:rsidRPr="00E84897" w:rsidRDefault="00E867F4" w:rsidP="00AE4CDE">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Дефиниције и појмови који се користе у овом закону, а нису експлицитно поменути у ставу (1) овог члана, налазе се у другим законима који уређују област енергије.</w:t>
      </w:r>
    </w:p>
    <w:p w:rsidR="00E867F4" w:rsidRPr="00E84897" w:rsidRDefault="00E867F4" w:rsidP="00E84897">
      <w:pPr>
        <w:spacing w:line="240" w:lineRule="auto"/>
        <w:rPr>
          <w:rFonts w:ascii="Arial" w:hAnsi="Arial" w:cs="Arial"/>
          <w:color w:val="000000" w:themeColor="text1"/>
          <w:sz w:val="24"/>
          <w:szCs w:val="24"/>
          <w:lang w:val="bs-Latn-BA"/>
        </w:rPr>
      </w:pPr>
    </w:p>
    <w:p w:rsidR="00E867F4" w:rsidRPr="00E84897" w:rsidRDefault="00BA2ECF" w:rsidP="00E84897">
      <w:pPr>
        <w:spacing w:line="240" w:lineRule="auto"/>
        <w:rPr>
          <w:rFonts w:ascii="Arial" w:hAnsi="Arial" w:cs="Arial"/>
          <w:b/>
          <w:color w:val="000000" w:themeColor="text1"/>
          <w:sz w:val="24"/>
          <w:szCs w:val="24"/>
          <w:lang w:val="bs-Latn-BA"/>
        </w:rPr>
      </w:pPr>
      <w:r w:rsidRPr="00E84897">
        <w:rPr>
          <w:rFonts w:ascii="Arial" w:hAnsi="Arial" w:cs="Arial"/>
          <w:b/>
          <w:color w:val="000000" w:themeColor="text1"/>
          <w:sz w:val="24"/>
          <w:szCs w:val="24"/>
          <w:lang w:val="bs-Latn-BA"/>
        </w:rPr>
        <w:t>ПОГЛАВЉЕ II</w:t>
      </w:r>
      <w:r w:rsidR="00E867F4" w:rsidRPr="00E84897">
        <w:rPr>
          <w:rFonts w:ascii="Arial" w:hAnsi="Arial" w:cs="Arial"/>
          <w:b/>
          <w:color w:val="000000" w:themeColor="text1"/>
          <w:sz w:val="24"/>
          <w:szCs w:val="24"/>
          <w:lang w:val="bs-Latn-BA"/>
        </w:rPr>
        <w:t xml:space="preserve"> – ОБАВЕЗУЈУЋИ ЦИЉЕВИ</w:t>
      </w:r>
    </w:p>
    <w:p w:rsidR="00E867F4" w:rsidRPr="00AE4CDE" w:rsidRDefault="00E867F4" w:rsidP="00E84897">
      <w:pPr>
        <w:spacing w:after="0" w:line="240" w:lineRule="auto"/>
        <w:jc w:val="center"/>
        <w:rPr>
          <w:rFonts w:ascii="Arial" w:hAnsi="Arial" w:cs="Arial"/>
          <w:b/>
          <w:color w:val="000000" w:themeColor="text1"/>
          <w:sz w:val="24"/>
          <w:szCs w:val="24"/>
          <w:lang w:val="bs-Latn-BA"/>
        </w:rPr>
      </w:pPr>
      <w:r w:rsidRPr="00AE4CDE">
        <w:rPr>
          <w:rFonts w:ascii="Arial" w:hAnsi="Arial" w:cs="Arial"/>
          <w:b/>
          <w:color w:val="000000" w:themeColor="text1"/>
          <w:sz w:val="24"/>
          <w:szCs w:val="24"/>
          <w:lang w:val="bs-Latn-BA"/>
        </w:rPr>
        <w:t xml:space="preserve">Члан 4. </w:t>
      </w:r>
    </w:p>
    <w:p w:rsidR="00E867F4" w:rsidRDefault="00E867F4" w:rsidP="00AE4CDE">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(Обавезујући циљеви за кориштење ОИЕ)</w:t>
      </w:r>
    </w:p>
    <w:p w:rsidR="00AE4CDE" w:rsidRPr="00E84897" w:rsidRDefault="00AE4CDE" w:rsidP="00AE4CDE">
      <w:pPr>
        <w:spacing w:after="0" w:line="240" w:lineRule="auto"/>
        <w:jc w:val="center"/>
        <w:rPr>
          <w:rFonts w:ascii="Arial" w:hAnsi="Arial" w:cs="Arial"/>
          <w:color w:val="000000" w:themeColor="text1"/>
          <w:sz w:val="24"/>
          <w:szCs w:val="24"/>
          <w:lang w:val="bs-Latn-BA"/>
        </w:rPr>
      </w:pPr>
    </w:p>
    <w:p w:rsidR="00E867F4" w:rsidRPr="00E84897" w:rsidRDefault="00E867F4" w:rsidP="00AE4CDE">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Кориштењем обновљивих извора енергије остварују се: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циљеви Федерације утврђени стратешким и планским документима Федерације у области енергетике,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подршка реализацији обавеза које је Босна и Херцеговина преузела потписивањем и ратификовањем међународних уговора.</w:t>
      </w:r>
    </w:p>
    <w:p w:rsidR="00E867F4" w:rsidRPr="00E84897" w:rsidRDefault="00E867F4" w:rsidP="00AE4CDE">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Обавезујући циљеви за кориштење ОИЕ ће бити утврђени у оквиру планског документа за енергију и климу Федерације.</w:t>
      </w:r>
    </w:p>
    <w:p w:rsidR="00E867F4" w:rsidRPr="00E84897" w:rsidRDefault="00E867F4" w:rsidP="00E84897">
      <w:pPr>
        <w:spacing w:after="0" w:line="240" w:lineRule="auto"/>
        <w:jc w:val="center"/>
        <w:rPr>
          <w:rFonts w:ascii="Arial" w:hAnsi="Arial" w:cs="Arial"/>
          <w:color w:val="000000" w:themeColor="text1"/>
          <w:sz w:val="24"/>
          <w:szCs w:val="24"/>
          <w:lang w:val="bs-Latn-BA"/>
        </w:rPr>
      </w:pPr>
    </w:p>
    <w:p w:rsidR="00E867F4" w:rsidRPr="00AE4CDE" w:rsidRDefault="00E867F4" w:rsidP="00E84897">
      <w:pPr>
        <w:spacing w:after="0" w:line="240" w:lineRule="auto"/>
        <w:jc w:val="center"/>
        <w:rPr>
          <w:rFonts w:ascii="Arial" w:hAnsi="Arial" w:cs="Arial"/>
          <w:b/>
          <w:color w:val="000000" w:themeColor="text1"/>
          <w:sz w:val="24"/>
          <w:szCs w:val="24"/>
          <w:lang w:val="bs-Latn-BA"/>
        </w:rPr>
      </w:pPr>
      <w:r w:rsidRPr="00AE4CDE">
        <w:rPr>
          <w:rFonts w:ascii="Arial" w:hAnsi="Arial" w:cs="Arial"/>
          <w:b/>
          <w:color w:val="000000" w:themeColor="text1"/>
          <w:sz w:val="24"/>
          <w:szCs w:val="24"/>
          <w:lang w:val="bs-Latn-BA"/>
        </w:rPr>
        <w:lastRenderedPageBreak/>
        <w:t xml:space="preserve">Члан 5.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(Методологија за израчунавање удјела ОИЕ у укупној потрошњи енергије у Федерацији)</w:t>
      </w:r>
    </w:p>
    <w:p w:rsidR="00E867F4" w:rsidRPr="00E84897" w:rsidRDefault="00E867F4" w:rsidP="00AE4CDE">
      <w:pPr>
        <w:spacing w:before="240" w:after="0" w:line="240" w:lineRule="auto"/>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 xml:space="preserve">Методологију за израчунавање удјела ОИЕ у укупној финалној потрошњи енергије, као и измјене и допуне исте, доноси федерални министар енергије, рударства и индустрије (у даљњем тексту: Федерални министар). </w:t>
      </w:r>
    </w:p>
    <w:p w:rsidR="00614303" w:rsidRPr="00E84897" w:rsidRDefault="00614303" w:rsidP="00AE4CDE">
      <w:pPr>
        <w:spacing w:line="240" w:lineRule="auto"/>
        <w:jc w:val="both"/>
        <w:rPr>
          <w:rFonts w:ascii="Arial" w:hAnsi="Arial" w:cs="Arial"/>
          <w:color w:val="000000" w:themeColor="text1"/>
          <w:sz w:val="24"/>
          <w:szCs w:val="24"/>
          <w:lang w:val="bs-Latn-BA"/>
        </w:rPr>
      </w:pPr>
    </w:p>
    <w:p w:rsidR="00E867F4" w:rsidRPr="00AE4CDE" w:rsidRDefault="00E867F4" w:rsidP="00E84897">
      <w:pPr>
        <w:spacing w:line="240" w:lineRule="auto"/>
        <w:rPr>
          <w:rFonts w:ascii="Arial" w:hAnsi="Arial" w:cs="Arial"/>
          <w:b/>
          <w:color w:val="000000" w:themeColor="text1"/>
          <w:sz w:val="24"/>
          <w:szCs w:val="24"/>
          <w:lang w:val="bs-Latn-BA"/>
        </w:rPr>
      </w:pPr>
      <w:r w:rsidRPr="00E84897">
        <w:rPr>
          <w:rFonts w:ascii="Arial" w:hAnsi="Arial" w:cs="Arial"/>
          <w:b/>
          <w:color w:val="000000" w:themeColor="text1"/>
          <w:sz w:val="24"/>
          <w:szCs w:val="24"/>
          <w:lang w:val="bs-Latn-BA"/>
        </w:rPr>
        <w:t xml:space="preserve">ПОГЛАВЉЕ </w:t>
      </w:r>
      <w:r w:rsidR="00BA2ECF" w:rsidRPr="00E84897">
        <w:rPr>
          <w:rFonts w:ascii="Arial" w:hAnsi="Arial" w:cs="Arial"/>
          <w:b/>
          <w:color w:val="000000" w:themeColor="text1"/>
          <w:sz w:val="24"/>
          <w:szCs w:val="24"/>
          <w:lang w:val="bs-Latn-BA"/>
        </w:rPr>
        <w:t>III</w:t>
      </w:r>
      <w:r w:rsidRPr="00E84897">
        <w:rPr>
          <w:rFonts w:ascii="Arial" w:hAnsi="Arial" w:cs="Arial"/>
          <w:b/>
          <w:color w:val="000000" w:themeColor="text1"/>
          <w:sz w:val="24"/>
          <w:szCs w:val="24"/>
          <w:lang w:val="bs-Latn-BA"/>
        </w:rPr>
        <w:t xml:space="preserve"> – ПОСТРОЈЕЊА И ПРОЈЕКТИ КОЈИ КОРИСТЕ ОИЕИЕК </w:t>
      </w:r>
    </w:p>
    <w:p w:rsidR="00E867F4" w:rsidRPr="00AE4CDE" w:rsidRDefault="00E867F4" w:rsidP="00E84897">
      <w:pPr>
        <w:spacing w:after="0" w:line="240" w:lineRule="auto"/>
        <w:jc w:val="center"/>
        <w:rPr>
          <w:rFonts w:ascii="Arial" w:hAnsi="Arial" w:cs="Arial"/>
          <w:b/>
          <w:color w:val="000000" w:themeColor="text1"/>
          <w:sz w:val="24"/>
          <w:szCs w:val="24"/>
          <w:lang w:val="bs-Latn-BA"/>
        </w:rPr>
      </w:pPr>
      <w:r w:rsidRPr="00AE4CDE">
        <w:rPr>
          <w:rFonts w:ascii="Arial" w:hAnsi="Arial" w:cs="Arial"/>
          <w:b/>
          <w:color w:val="000000" w:themeColor="text1"/>
          <w:sz w:val="24"/>
          <w:szCs w:val="24"/>
          <w:lang w:val="bs-Latn-BA"/>
        </w:rPr>
        <w:t xml:space="preserve">Члан 6.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(Врсте постројења према технологији и класификација према снази постројења)</w:t>
      </w:r>
    </w:p>
    <w:p w:rsidR="00614303" w:rsidRPr="00E84897" w:rsidRDefault="00614303"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AE4CDE">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Постројења која за производњу електричне енергије користе обновљиве изворе могу бити: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хидроелектрана - производња електричне енергије кориштењем енергије водних токова,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вјетроелектрана - производња електричне енергије кориштењем енергије вјетра, укључујући сва појединачна постројења која су повезана с производњом електричне енергије,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соларна електрана - производња електричне и/или топлотне енергије кориштењем сунчевог зрачења,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геотермална електрана - производња електричне и/или топлотне енергије кориштењем геотермалне енергије,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е)</w:t>
      </w:r>
      <w:r w:rsidRPr="00E84897">
        <w:rPr>
          <w:rFonts w:ascii="Arial" w:hAnsi="Arial" w:cs="Arial"/>
          <w:color w:val="000000" w:themeColor="text1"/>
          <w:sz w:val="24"/>
          <w:szCs w:val="24"/>
          <w:lang w:val="bs-Latn-BA"/>
        </w:rPr>
        <w:tab/>
        <w:t>електрана на биомасу - производња електричне и/или топлотне енергије кориштењем биомасе,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ф)</w:t>
      </w:r>
      <w:r w:rsidRPr="00E84897">
        <w:rPr>
          <w:rFonts w:ascii="Arial" w:hAnsi="Arial" w:cs="Arial"/>
          <w:color w:val="000000" w:themeColor="text1"/>
          <w:sz w:val="24"/>
          <w:szCs w:val="24"/>
          <w:lang w:val="bs-Latn-BA"/>
        </w:rPr>
        <w:tab/>
        <w:t>електрана на биогас - производња електричне и/или топлотне енергије кориштењем био-гаса,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г)</w:t>
      </w:r>
      <w:r w:rsidRPr="00E84897">
        <w:rPr>
          <w:rFonts w:ascii="Arial" w:hAnsi="Arial" w:cs="Arial"/>
          <w:color w:val="000000" w:themeColor="text1"/>
          <w:sz w:val="24"/>
          <w:szCs w:val="24"/>
          <w:lang w:val="bs-Latn-BA"/>
        </w:rPr>
        <w:tab/>
        <w:t>електрана која користи енергију мора - производња електричне енергије кориштењем енергије мора: валова, плиме и осеке,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х)</w:t>
      </w:r>
      <w:r w:rsidRPr="00E84897">
        <w:rPr>
          <w:rFonts w:ascii="Arial" w:hAnsi="Arial" w:cs="Arial"/>
          <w:color w:val="000000" w:themeColor="text1"/>
          <w:sz w:val="24"/>
          <w:szCs w:val="24"/>
          <w:lang w:val="bs-Latn-BA"/>
        </w:rPr>
        <w:tab/>
        <w:t>електрана која користи комунални отпад - производња електричне и/или топлотне енергије кориштењем течног или чврстог отпада или чврстог отпада у комбинацији са неким фосилним горивом или ОИЕ, уз услов да удио отпада чини барем 80% примарне енергије,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и)</w:t>
      </w:r>
      <w:r w:rsidRPr="00E84897">
        <w:rPr>
          <w:rFonts w:ascii="Arial" w:hAnsi="Arial" w:cs="Arial"/>
          <w:color w:val="000000" w:themeColor="text1"/>
          <w:sz w:val="24"/>
          <w:szCs w:val="24"/>
          <w:lang w:val="bs-Latn-BA"/>
        </w:rPr>
        <w:tab/>
        <w:t>постројење ефикасне когенерације значи постројење у којем се одвија когенерација која задовољава услове уштеде горива.</w:t>
      </w:r>
    </w:p>
    <w:p w:rsidR="00E867F4" w:rsidRPr="00E84897" w:rsidRDefault="00E867F4" w:rsidP="00C53A65">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Класификација постројења ОИЕиЕК у зависности од инсталисане снаге постројења у смислу остваривања права на подстицање прописана овим законом:</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мала постројења која се дијеле на:</w:t>
      </w:r>
    </w:p>
    <w:p w:rsidR="00E867F4" w:rsidRPr="00E84897" w:rsidRDefault="00E867F4" w:rsidP="00E84897">
      <w:pPr>
        <w:spacing w:after="0" w:line="240" w:lineRule="auto"/>
        <w:ind w:left="993" w:hanging="284"/>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 xml:space="preserve">соларна електрана инсталисане снаге до и укључиво 150 </w:t>
      </w:r>
      <w:r w:rsidR="00BA2ECF" w:rsidRPr="00E84897">
        <w:rPr>
          <w:rFonts w:ascii="Arial" w:hAnsi="Arial" w:cs="Arial"/>
          <w:color w:val="000000" w:themeColor="text1"/>
          <w:sz w:val="24"/>
          <w:szCs w:val="24"/>
          <w:lang w:val="bs-Latn-BA"/>
        </w:rPr>
        <w:t>kW</w:t>
      </w:r>
      <w:r w:rsidRPr="00E84897">
        <w:rPr>
          <w:rFonts w:ascii="Arial" w:hAnsi="Arial" w:cs="Arial"/>
          <w:color w:val="000000" w:themeColor="text1"/>
          <w:sz w:val="24"/>
          <w:szCs w:val="24"/>
          <w:lang w:val="bs-Latn-BA"/>
        </w:rPr>
        <w:t>,</w:t>
      </w:r>
    </w:p>
    <w:p w:rsidR="00E867F4" w:rsidRPr="00E84897" w:rsidRDefault="00E867F4" w:rsidP="00E84897">
      <w:pPr>
        <w:spacing w:after="0" w:line="240" w:lineRule="auto"/>
        <w:ind w:left="993" w:hanging="284"/>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 xml:space="preserve">вјетроелектране инсталисане снаге до и укључиво 250 </w:t>
      </w:r>
      <w:r w:rsidR="00BA2ECF" w:rsidRPr="00E84897">
        <w:rPr>
          <w:rFonts w:ascii="Arial" w:hAnsi="Arial" w:cs="Arial"/>
          <w:color w:val="000000" w:themeColor="text1"/>
          <w:sz w:val="24"/>
          <w:szCs w:val="24"/>
          <w:lang w:val="bs-Latn-BA"/>
        </w:rPr>
        <w:t>kW</w:t>
      </w:r>
      <w:r w:rsidRPr="00E84897">
        <w:rPr>
          <w:rFonts w:ascii="Arial" w:hAnsi="Arial" w:cs="Arial"/>
          <w:color w:val="000000" w:themeColor="text1"/>
          <w:sz w:val="24"/>
          <w:szCs w:val="24"/>
          <w:lang w:val="bs-Latn-BA"/>
        </w:rPr>
        <w:t>,</w:t>
      </w:r>
    </w:p>
    <w:p w:rsidR="00E867F4" w:rsidRPr="00E84897" w:rsidRDefault="00E867F4" w:rsidP="00E84897">
      <w:pPr>
        <w:spacing w:after="0" w:line="240" w:lineRule="auto"/>
        <w:ind w:left="993" w:hanging="284"/>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 xml:space="preserve">електране на биомасу и биогас инсталисане снаге до и укључиво 500 </w:t>
      </w:r>
      <w:r w:rsidR="00BA2ECF" w:rsidRPr="00E84897">
        <w:rPr>
          <w:rFonts w:ascii="Arial" w:hAnsi="Arial" w:cs="Arial"/>
          <w:color w:val="000000" w:themeColor="text1"/>
          <w:sz w:val="24"/>
          <w:szCs w:val="24"/>
          <w:lang w:val="bs-Latn-BA"/>
        </w:rPr>
        <w:t>kW</w:t>
      </w:r>
      <w:r w:rsidRPr="00E84897">
        <w:rPr>
          <w:rFonts w:ascii="Arial" w:hAnsi="Arial" w:cs="Arial"/>
          <w:color w:val="000000" w:themeColor="text1"/>
          <w:sz w:val="24"/>
          <w:szCs w:val="24"/>
          <w:lang w:val="bs-Latn-BA"/>
        </w:rPr>
        <w:t>.</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велика постројења која се дијеле на:</w:t>
      </w:r>
    </w:p>
    <w:p w:rsidR="00E867F4" w:rsidRPr="00E84897" w:rsidRDefault="00E867F4" w:rsidP="00E84897">
      <w:pPr>
        <w:spacing w:after="0" w:line="240" w:lineRule="auto"/>
        <w:ind w:left="993" w:hanging="284"/>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 xml:space="preserve">соларна електрана инсталисане снаге од 150 </w:t>
      </w:r>
      <w:r w:rsidR="00BA2ECF" w:rsidRPr="00E84897">
        <w:rPr>
          <w:rFonts w:ascii="Arial" w:hAnsi="Arial" w:cs="Arial"/>
          <w:color w:val="000000" w:themeColor="text1"/>
          <w:sz w:val="24"/>
          <w:szCs w:val="24"/>
          <w:lang w:val="bs-Latn-BA"/>
        </w:rPr>
        <w:t>kW</w:t>
      </w:r>
      <w:r w:rsidRPr="00E84897">
        <w:rPr>
          <w:rFonts w:ascii="Arial" w:hAnsi="Arial" w:cs="Arial"/>
          <w:color w:val="000000" w:themeColor="text1"/>
          <w:sz w:val="24"/>
          <w:szCs w:val="24"/>
          <w:lang w:val="bs-Latn-BA"/>
        </w:rPr>
        <w:t xml:space="preserve">, </w:t>
      </w:r>
    </w:p>
    <w:p w:rsidR="00E867F4" w:rsidRPr="00E84897" w:rsidRDefault="00E867F4" w:rsidP="00E84897">
      <w:pPr>
        <w:spacing w:after="0" w:line="240" w:lineRule="auto"/>
        <w:ind w:left="993" w:hanging="284"/>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 xml:space="preserve">вјетроелектране инсталисане снаге од 250 </w:t>
      </w:r>
      <w:r w:rsidR="00BA2ECF" w:rsidRPr="00E84897">
        <w:rPr>
          <w:rFonts w:ascii="Arial" w:hAnsi="Arial" w:cs="Arial"/>
          <w:color w:val="000000" w:themeColor="text1"/>
          <w:sz w:val="24"/>
          <w:szCs w:val="24"/>
          <w:lang w:val="bs-Latn-BA"/>
        </w:rPr>
        <w:t>kW</w:t>
      </w:r>
      <w:r w:rsidRPr="00E84897">
        <w:rPr>
          <w:rFonts w:ascii="Arial" w:hAnsi="Arial" w:cs="Arial"/>
          <w:color w:val="000000" w:themeColor="text1"/>
          <w:sz w:val="24"/>
          <w:szCs w:val="24"/>
          <w:lang w:val="bs-Latn-BA"/>
        </w:rPr>
        <w:t xml:space="preserve">, </w:t>
      </w:r>
    </w:p>
    <w:p w:rsidR="00E867F4" w:rsidRPr="00E84897" w:rsidRDefault="00E867F4" w:rsidP="00E84897">
      <w:pPr>
        <w:spacing w:after="0" w:line="240" w:lineRule="auto"/>
        <w:ind w:left="993" w:hanging="284"/>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 xml:space="preserve">електране на биомасу и биогас инсталисане снаге од 500 </w:t>
      </w:r>
      <w:r w:rsidR="00BA2ECF" w:rsidRPr="00E84897">
        <w:rPr>
          <w:rFonts w:ascii="Arial" w:hAnsi="Arial" w:cs="Arial"/>
          <w:color w:val="000000" w:themeColor="text1"/>
          <w:sz w:val="24"/>
          <w:szCs w:val="24"/>
          <w:lang w:val="bs-Latn-BA"/>
        </w:rPr>
        <w:t>kW</w:t>
      </w:r>
      <w:r w:rsidRPr="00E84897">
        <w:rPr>
          <w:rFonts w:ascii="Arial" w:hAnsi="Arial" w:cs="Arial"/>
          <w:color w:val="000000" w:themeColor="text1"/>
          <w:sz w:val="24"/>
          <w:szCs w:val="24"/>
          <w:lang w:val="bs-Latn-BA"/>
        </w:rPr>
        <w:t xml:space="preserve">. </w:t>
      </w:r>
    </w:p>
    <w:p w:rsidR="00E867F4" w:rsidRPr="00E84897" w:rsidRDefault="00E867F4" w:rsidP="008630E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 xml:space="preserve">Класификација постројења ОИЕиЕК у зависности од инсталисане снаге за постројења на отпад и начин подстицања ће бити прописани Уредбом о </w:t>
      </w:r>
      <w:r w:rsidRPr="00E84897">
        <w:rPr>
          <w:rFonts w:ascii="Arial" w:hAnsi="Arial" w:cs="Arial"/>
          <w:color w:val="000000" w:themeColor="text1"/>
          <w:sz w:val="24"/>
          <w:szCs w:val="24"/>
          <w:lang w:val="bs-Latn-BA"/>
        </w:rPr>
        <w:lastRenderedPageBreak/>
        <w:t xml:space="preserve">подстицању производње електричне енергије из ОИЕиЕК и одређивању накнада за подстицање из члана 27. став (3) овог закона. </w:t>
      </w:r>
    </w:p>
    <w:p w:rsidR="00614303" w:rsidRPr="00E84897" w:rsidRDefault="00614303" w:rsidP="00E84897">
      <w:pPr>
        <w:spacing w:after="0" w:line="240" w:lineRule="auto"/>
        <w:jc w:val="center"/>
        <w:rPr>
          <w:rFonts w:ascii="Arial" w:hAnsi="Arial" w:cs="Arial"/>
          <w:color w:val="000000" w:themeColor="text1"/>
          <w:sz w:val="24"/>
          <w:szCs w:val="24"/>
          <w:lang w:val="bs-Latn-BA"/>
        </w:rPr>
      </w:pPr>
    </w:p>
    <w:p w:rsidR="00E867F4" w:rsidRPr="008630E3" w:rsidRDefault="00E867F4" w:rsidP="00E84897">
      <w:pPr>
        <w:spacing w:after="0" w:line="240" w:lineRule="auto"/>
        <w:jc w:val="center"/>
        <w:rPr>
          <w:rFonts w:ascii="Arial" w:hAnsi="Arial" w:cs="Arial"/>
          <w:b/>
          <w:color w:val="000000" w:themeColor="text1"/>
          <w:sz w:val="24"/>
          <w:szCs w:val="24"/>
          <w:lang w:val="bs-Latn-BA"/>
        </w:rPr>
      </w:pPr>
      <w:r w:rsidRPr="008630E3">
        <w:rPr>
          <w:rFonts w:ascii="Arial" w:hAnsi="Arial" w:cs="Arial"/>
          <w:b/>
          <w:color w:val="000000" w:themeColor="text1"/>
          <w:sz w:val="24"/>
          <w:szCs w:val="24"/>
          <w:lang w:val="bs-Latn-BA"/>
        </w:rPr>
        <w:t xml:space="preserve">Члан 7. </w:t>
      </w:r>
    </w:p>
    <w:p w:rsidR="00E867F4" w:rsidRDefault="008630E3" w:rsidP="008630E3">
      <w:pPr>
        <w:spacing w:after="0" w:line="240" w:lineRule="auto"/>
        <w:jc w:val="center"/>
        <w:rPr>
          <w:rFonts w:ascii="Arial" w:hAnsi="Arial" w:cs="Arial"/>
          <w:color w:val="000000" w:themeColor="text1"/>
          <w:sz w:val="24"/>
          <w:szCs w:val="24"/>
          <w:lang w:val="bs-Latn-BA"/>
        </w:rPr>
      </w:pPr>
      <w:r>
        <w:rPr>
          <w:rFonts w:ascii="Arial" w:hAnsi="Arial" w:cs="Arial"/>
          <w:color w:val="000000" w:themeColor="text1"/>
          <w:sz w:val="24"/>
          <w:szCs w:val="24"/>
          <w:lang w:val="bs-Latn-BA"/>
        </w:rPr>
        <w:t>(Испитивање потенцијала ОИЕ)</w:t>
      </w:r>
    </w:p>
    <w:p w:rsidR="008630E3" w:rsidRPr="00E84897" w:rsidRDefault="008630E3" w:rsidP="008630E3">
      <w:pPr>
        <w:spacing w:after="0" w:line="240" w:lineRule="auto"/>
        <w:jc w:val="center"/>
        <w:rPr>
          <w:rFonts w:ascii="Arial" w:hAnsi="Arial" w:cs="Arial"/>
          <w:color w:val="000000" w:themeColor="text1"/>
          <w:sz w:val="24"/>
          <w:szCs w:val="24"/>
          <w:lang w:val="bs-Latn-BA"/>
        </w:rPr>
      </w:pPr>
    </w:p>
    <w:p w:rsidR="00E867F4" w:rsidRPr="00E84897" w:rsidRDefault="00E867F4" w:rsidP="008630E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Испитивање потенцијала ОИЕ се врши на основу планова развоја енергетског сект</w:t>
      </w:r>
      <w:r w:rsidR="008630E3">
        <w:rPr>
          <w:rFonts w:ascii="Arial" w:hAnsi="Arial" w:cs="Arial"/>
          <w:color w:val="000000" w:themeColor="text1"/>
          <w:sz w:val="24"/>
          <w:szCs w:val="24"/>
          <w:lang w:val="bs-Latn-BA"/>
        </w:rPr>
        <w:t>ора у Федерацији/кантонима и општ</w:t>
      </w:r>
      <w:r w:rsidRPr="00E84897">
        <w:rPr>
          <w:rFonts w:ascii="Arial" w:hAnsi="Arial" w:cs="Arial"/>
          <w:color w:val="000000" w:themeColor="text1"/>
          <w:sz w:val="24"/>
          <w:szCs w:val="24"/>
          <w:lang w:val="bs-Latn-BA"/>
        </w:rPr>
        <w:t>инама, као и на иницијативу потенцијалних инвеститора.</w:t>
      </w:r>
    </w:p>
    <w:p w:rsidR="00E867F4" w:rsidRPr="00E84897" w:rsidRDefault="00E867F4" w:rsidP="008630E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 xml:space="preserve">Испитивање потенцијала геотермалне енергије врши се на основу Закона о геолошким истраживањима Федерације </w:t>
      </w:r>
      <w:r w:rsidR="008630E3">
        <w:rPr>
          <w:rFonts w:ascii="Arial" w:hAnsi="Arial" w:cs="Arial"/>
          <w:color w:val="000000" w:themeColor="text1"/>
          <w:sz w:val="24"/>
          <w:szCs w:val="24"/>
          <w:lang w:val="bs-Latn-BA"/>
        </w:rPr>
        <w:t>Босне и Херцеговине</w:t>
      </w:r>
      <w:r w:rsidRPr="00E84897">
        <w:rPr>
          <w:rFonts w:ascii="Arial" w:hAnsi="Arial" w:cs="Arial"/>
          <w:color w:val="000000" w:themeColor="text1"/>
          <w:sz w:val="24"/>
          <w:szCs w:val="24"/>
          <w:lang w:val="bs-Latn-BA"/>
        </w:rPr>
        <w:t xml:space="preserve">. </w:t>
      </w:r>
    </w:p>
    <w:p w:rsidR="00E867F4" w:rsidRPr="00E84897" w:rsidRDefault="00E867F4" w:rsidP="008630E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Испитивање потенцијала из става (1) овог члана врши се на основу акта о одобрењу испитивања потенцијала издатог од надлежног органа за просторно планирање и грађење, којим се прописује начин постављања привремене грађевине и мјерне опреме за испитивање потенцијала, те услови кориштења земљишта, објеката и других добара у вријеме испитивања потенцијала.</w:t>
      </w:r>
    </w:p>
    <w:p w:rsidR="00E867F4" w:rsidRPr="00E84897" w:rsidRDefault="00E867F4" w:rsidP="008630E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Актом о одобрењу испитивања потенцијала не стиче се право над пројектом.</w:t>
      </w:r>
    </w:p>
    <w:p w:rsidR="00E867F4" w:rsidRPr="00E84897" w:rsidRDefault="00E867F4" w:rsidP="00E84897">
      <w:pPr>
        <w:spacing w:line="240" w:lineRule="auto"/>
        <w:rPr>
          <w:rFonts w:ascii="Arial" w:hAnsi="Arial" w:cs="Arial"/>
          <w:color w:val="000000" w:themeColor="text1"/>
          <w:sz w:val="24"/>
          <w:szCs w:val="24"/>
          <w:lang w:val="bs-Latn-BA"/>
        </w:rPr>
      </w:pPr>
    </w:p>
    <w:p w:rsidR="00E867F4" w:rsidRPr="00E84897" w:rsidRDefault="00E867F4" w:rsidP="00E84897">
      <w:pPr>
        <w:spacing w:line="240" w:lineRule="auto"/>
        <w:rPr>
          <w:rFonts w:ascii="Arial" w:hAnsi="Arial" w:cs="Arial"/>
          <w:b/>
          <w:color w:val="000000" w:themeColor="text1"/>
          <w:sz w:val="24"/>
          <w:szCs w:val="24"/>
          <w:lang w:val="bs-Latn-BA"/>
        </w:rPr>
      </w:pPr>
      <w:r w:rsidRPr="00E84897">
        <w:rPr>
          <w:rFonts w:ascii="Arial" w:hAnsi="Arial" w:cs="Arial"/>
          <w:b/>
          <w:color w:val="000000" w:themeColor="text1"/>
          <w:sz w:val="24"/>
          <w:szCs w:val="24"/>
          <w:lang w:val="bs-Latn-BA"/>
        </w:rPr>
        <w:t xml:space="preserve">ПОГЛАВЉЕ </w:t>
      </w:r>
      <w:r w:rsidR="00BA2ECF" w:rsidRPr="00E84897">
        <w:rPr>
          <w:rFonts w:ascii="Arial" w:hAnsi="Arial" w:cs="Arial"/>
          <w:b/>
          <w:color w:val="000000" w:themeColor="text1"/>
          <w:sz w:val="24"/>
          <w:szCs w:val="24"/>
          <w:lang w:val="bs-Latn-BA"/>
        </w:rPr>
        <w:t>IV</w:t>
      </w:r>
      <w:r w:rsidRPr="00E84897">
        <w:rPr>
          <w:rFonts w:ascii="Arial" w:hAnsi="Arial" w:cs="Arial"/>
          <w:b/>
          <w:color w:val="000000" w:themeColor="text1"/>
          <w:sz w:val="24"/>
          <w:szCs w:val="24"/>
          <w:lang w:val="bs-Latn-BA"/>
        </w:rPr>
        <w:t xml:space="preserve"> – ОПЕРАТОР ЗА ОИЕиЕК </w:t>
      </w:r>
    </w:p>
    <w:p w:rsidR="00E867F4" w:rsidRPr="008630E3" w:rsidRDefault="00E867F4" w:rsidP="00E84897">
      <w:pPr>
        <w:spacing w:after="0" w:line="240" w:lineRule="auto"/>
        <w:jc w:val="center"/>
        <w:rPr>
          <w:rFonts w:ascii="Arial" w:hAnsi="Arial" w:cs="Arial"/>
          <w:b/>
          <w:color w:val="000000" w:themeColor="text1"/>
          <w:sz w:val="24"/>
          <w:szCs w:val="24"/>
          <w:lang w:val="bs-Latn-BA"/>
        </w:rPr>
      </w:pPr>
      <w:r w:rsidRPr="008630E3">
        <w:rPr>
          <w:rFonts w:ascii="Arial" w:hAnsi="Arial" w:cs="Arial"/>
          <w:b/>
          <w:color w:val="000000" w:themeColor="text1"/>
          <w:sz w:val="24"/>
          <w:szCs w:val="24"/>
          <w:lang w:val="bs-Latn-BA"/>
        </w:rPr>
        <w:t xml:space="preserve">Члан 8.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(Оператор за ОИЕиЕК)</w:t>
      </w:r>
    </w:p>
    <w:p w:rsidR="00614303" w:rsidRPr="00E84897" w:rsidRDefault="00614303"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8630E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Оператор за ОИЕиЕК, који је основан као непрофитно правно лице у складу са Законом о кориштењу обновљивих извора енергије и ефикасне когенерације (˝Служ</w:t>
      </w:r>
      <w:r w:rsidR="008630E3">
        <w:rPr>
          <w:rFonts w:ascii="Arial" w:hAnsi="Arial" w:cs="Arial"/>
          <w:color w:val="000000" w:themeColor="text1"/>
          <w:sz w:val="24"/>
          <w:szCs w:val="24"/>
          <w:lang w:val="bs-Latn-BA"/>
        </w:rPr>
        <w:t xml:space="preserve">бене новине Федерације БиХ˝, бр. 70/13 и </w:t>
      </w:r>
      <w:r w:rsidRPr="00E84897">
        <w:rPr>
          <w:rFonts w:ascii="Arial" w:hAnsi="Arial" w:cs="Arial"/>
          <w:color w:val="000000" w:themeColor="text1"/>
          <w:sz w:val="24"/>
          <w:szCs w:val="24"/>
          <w:lang w:val="bs-Latn-BA"/>
        </w:rPr>
        <w:t>5/14), с циљем стварања институционалне структуре за операционализацију система подстицаја производње и откупа електричне енергије из постројења која користе ОИЕиЕК, наставља са радом према одредбама овог закона.</w:t>
      </w:r>
    </w:p>
    <w:p w:rsidR="00E867F4" w:rsidRPr="00E84897" w:rsidRDefault="00E867F4" w:rsidP="00F42752">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Оператор за ОИЕиЕК нема статус снабдјевача.</w:t>
      </w:r>
    </w:p>
    <w:p w:rsidR="00E867F4" w:rsidRPr="00E84897" w:rsidRDefault="00E867F4" w:rsidP="00F42752">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Рад и пословање Оператора за ОИЕиЕК надзиру и надгледају Министарство и Регулаторна комисија, свако у оквиру својих надлежности.</w:t>
      </w:r>
    </w:p>
    <w:p w:rsidR="00E867F4" w:rsidRPr="00E84897" w:rsidRDefault="00E867F4" w:rsidP="00F42752">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Рад и пословање Оператора за ОИЕиЕК регулише и надгледа Регулаторна комисија у складу са условима прописаним у дозволи/лиценци за рад коју издаје Регулаторна комисија.</w:t>
      </w:r>
    </w:p>
    <w:p w:rsidR="00E867F4" w:rsidRPr="00E84897" w:rsidRDefault="00E867F4" w:rsidP="00F42752">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(5)</w:t>
      </w:r>
      <w:r w:rsidRPr="00E84897">
        <w:rPr>
          <w:rFonts w:ascii="Arial" w:hAnsi="Arial" w:cs="Arial"/>
          <w:color w:val="000000" w:themeColor="text1"/>
          <w:sz w:val="24"/>
          <w:szCs w:val="24"/>
          <w:lang w:val="bs-Latn-BA"/>
        </w:rPr>
        <w:tab/>
        <w:t>Оператор за ОИЕиЕК има печат који се израђује, употребљава и чува у складу са Законом о печату Федерације Босне и Херцеговине („Службене новине Федерације БиХ“, бр.</w:t>
      </w:r>
      <w:r w:rsidR="00F42752">
        <w:rPr>
          <w:rFonts w:ascii="Arial" w:hAnsi="Arial" w:cs="Arial"/>
          <w:color w:val="000000" w:themeColor="text1"/>
          <w:sz w:val="24"/>
          <w:szCs w:val="24"/>
          <w:lang w:val="bs-Latn-BA"/>
        </w:rPr>
        <w:t xml:space="preserve"> </w:t>
      </w:r>
      <w:r w:rsidRPr="00E84897">
        <w:rPr>
          <w:rFonts w:ascii="Arial" w:hAnsi="Arial" w:cs="Arial"/>
          <w:color w:val="000000" w:themeColor="text1"/>
          <w:sz w:val="24"/>
          <w:szCs w:val="24"/>
          <w:lang w:val="bs-Latn-BA"/>
        </w:rPr>
        <w:t>2/94, 21/96 и 46/07).</w:t>
      </w:r>
    </w:p>
    <w:p w:rsidR="00E867F4" w:rsidRPr="00E84897" w:rsidRDefault="00E867F4" w:rsidP="00F42752">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(6)</w:t>
      </w:r>
      <w:r w:rsidRPr="00E84897">
        <w:rPr>
          <w:rFonts w:ascii="Arial" w:hAnsi="Arial" w:cs="Arial"/>
          <w:color w:val="000000" w:themeColor="text1"/>
          <w:sz w:val="24"/>
          <w:szCs w:val="24"/>
          <w:lang w:val="bs-Latn-BA"/>
        </w:rPr>
        <w:tab/>
        <w:t>Сједиште Оператора за ОИЕиЕК је у Мостару.</w:t>
      </w:r>
    </w:p>
    <w:p w:rsidR="00E867F4" w:rsidRPr="00E84897" w:rsidRDefault="00E867F4" w:rsidP="00F42752">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(7)</w:t>
      </w:r>
      <w:r w:rsidRPr="00E84897">
        <w:rPr>
          <w:rFonts w:ascii="Arial" w:hAnsi="Arial" w:cs="Arial"/>
          <w:color w:val="000000" w:themeColor="text1"/>
          <w:sz w:val="24"/>
          <w:szCs w:val="24"/>
          <w:lang w:val="bs-Latn-BA"/>
        </w:rPr>
        <w:tab/>
        <w:t>Оператор за ОИЕиЕК не подлијеже обавези плаћања пореза на добит на накнаду за подстицање ОИЕ.</w:t>
      </w:r>
    </w:p>
    <w:p w:rsidR="00E867F4" w:rsidRPr="00E84897" w:rsidRDefault="00E867F4" w:rsidP="00F42752">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(8)</w:t>
      </w:r>
      <w:r w:rsidRPr="00E84897">
        <w:rPr>
          <w:rFonts w:ascii="Arial" w:hAnsi="Arial" w:cs="Arial"/>
          <w:color w:val="000000" w:themeColor="text1"/>
          <w:sz w:val="24"/>
          <w:szCs w:val="24"/>
          <w:lang w:val="bs-Latn-BA"/>
        </w:rPr>
        <w:tab/>
        <w:t>Оператор за ОИЕиЕК не послује у сврху остваривања добити.</w:t>
      </w:r>
    </w:p>
    <w:p w:rsidR="00614303" w:rsidRPr="00E84897" w:rsidRDefault="00614303" w:rsidP="00E84897">
      <w:pPr>
        <w:spacing w:after="0" w:line="240" w:lineRule="auto"/>
        <w:jc w:val="center"/>
        <w:rPr>
          <w:rFonts w:ascii="Arial" w:hAnsi="Arial" w:cs="Arial"/>
          <w:color w:val="000000" w:themeColor="text1"/>
          <w:sz w:val="24"/>
          <w:szCs w:val="24"/>
          <w:lang w:val="bs-Latn-BA"/>
        </w:rPr>
      </w:pPr>
    </w:p>
    <w:p w:rsidR="00E867F4" w:rsidRPr="00E664BE" w:rsidRDefault="00E867F4" w:rsidP="00E84897">
      <w:pPr>
        <w:spacing w:after="0" w:line="240" w:lineRule="auto"/>
        <w:jc w:val="center"/>
        <w:rPr>
          <w:rFonts w:ascii="Arial" w:hAnsi="Arial" w:cs="Arial"/>
          <w:b/>
          <w:color w:val="000000" w:themeColor="text1"/>
          <w:sz w:val="24"/>
          <w:szCs w:val="24"/>
          <w:lang w:val="bs-Latn-BA"/>
        </w:rPr>
      </w:pPr>
      <w:r w:rsidRPr="00E664BE">
        <w:rPr>
          <w:rFonts w:ascii="Arial" w:hAnsi="Arial" w:cs="Arial"/>
          <w:b/>
          <w:color w:val="000000" w:themeColor="text1"/>
          <w:sz w:val="24"/>
          <w:szCs w:val="24"/>
          <w:lang w:val="bs-Latn-BA"/>
        </w:rPr>
        <w:t xml:space="preserve">Члан 9.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(Финансирање Оператора за ОИЕиЕК)</w:t>
      </w:r>
    </w:p>
    <w:p w:rsidR="00614303" w:rsidRPr="00E84897" w:rsidRDefault="00614303"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E664BE">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Оператор за ОИЕиЕК се финансира: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из накнаде за подстицање из члана 27. став (1) овог закона,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lastRenderedPageBreak/>
        <w:t>б)</w:t>
      </w:r>
      <w:r w:rsidRPr="00E84897">
        <w:rPr>
          <w:rFonts w:ascii="Arial" w:hAnsi="Arial" w:cs="Arial"/>
          <w:color w:val="000000" w:themeColor="text1"/>
          <w:sz w:val="24"/>
          <w:szCs w:val="24"/>
          <w:lang w:val="bs-Latn-BA"/>
        </w:rPr>
        <w:tab/>
        <w:t>из прихода које оствари на основу издавања управних аката предвиђених интерним актима Оператора за ОИЕиЕК,</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из других средстава финансирања,</w:t>
      </w:r>
    </w:p>
    <w:p w:rsidR="00E867F4" w:rsidRPr="00E84897" w:rsidRDefault="00E867F4" w:rsidP="00E664BE">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Оператор за ОИЕиЕК се може финансирати из бесповратних средстава из међународних фондова.</w:t>
      </w:r>
    </w:p>
    <w:p w:rsidR="00E867F4" w:rsidRPr="00E84897" w:rsidRDefault="00E867F4" w:rsidP="00E664BE">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Средства Оператора за ОИЕиЕК воде се на банковним рачунима Оператора за ОИЕиЕК.</w:t>
      </w:r>
    </w:p>
    <w:p w:rsidR="00E867F4" w:rsidRPr="00E84897" w:rsidRDefault="00E867F4" w:rsidP="00E664BE">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Уколико су приходи остварени на основу ставки из ст. (1) и (2) овог члана већи од расхода Оператора за ОИЕиЕК у текућој години, Оператор за ОИЕиЕК је обавезан да изврши пренос вишка средстава у наредну годину и иста утроши у исту намјену.</w:t>
      </w:r>
    </w:p>
    <w:p w:rsidR="00614303" w:rsidRPr="00E84897" w:rsidRDefault="00614303" w:rsidP="00E84897">
      <w:pPr>
        <w:spacing w:after="0" w:line="240" w:lineRule="auto"/>
        <w:jc w:val="center"/>
        <w:rPr>
          <w:rFonts w:ascii="Arial" w:hAnsi="Arial" w:cs="Arial"/>
          <w:color w:val="000000" w:themeColor="text1"/>
          <w:sz w:val="24"/>
          <w:szCs w:val="24"/>
          <w:lang w:val="bs-Latn-BA"/>
        </w:rPr>
      </w:pPr>
    </w:p>
    <w:p w:rsidR="00E867F4" w:rsidRPr="00E664BE" w:rsidRDefault="00E867F4" w:rsidP="00E84897">
      <w:pPr>
        <w:spacing w:after="0" w:line="240" w:lineRule="auto"/>
        <w:jc w:val="center"/>
        <w:rPr>
          <w:rFonts w:ascii="Arial" w:hAnsi="Arial" w:cs="Arial"/>
          <w:b/>
          <w:color w:val="000000" w:themeColor="text1"/>
          <w:sz w:val="24"/>
          <w:szCs w:val="24"/>
          <w:lang w:val="bs-Latn-BA"/>
        </w:rPr>
      </w:pPr>
      <w:r w:rsidRPr="00E664BE">
        <w:rPr>
          <w:rFonts w:ascii="Arial" w:hAnsi="Arial" w:cs="Arial"/>
          <w:b/>
          <w:color w:val="000000" w:themeColor="text1"/>
          <w:sz w:val="24"/>
          <w:szCs w:val="24"/>
          <w:lang w:val="bs-Latn-BA"/>
        </w:rPr>
        <w:t xml:space="preserve">Члан 10.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(Органи Оператора за ОИЕиЕК)</w:t>
      </w:r>
    </w:p>
    <w:p w:rsidR="00E867F4" w:rsidRPr="00E84897" w:rsidRDefault="00E867F4"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E84897">
      <w:pPr>
        <w:spacing w:after="0" w:line="240" w:lineRule="auto"/>
        <w:ind w:left="284" w:hanging="284"/>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Органи Оператора за ОИЕиЕК су:</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Управни одбор,</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Управа.</w:t>
      </w:r>
    </w:p>
    <w:p w:rsidR="00BA2ECF" w:rsidRPr="00E84897" w:rsidRDefault="00BA2ECF" w:rsidP="00E84897">
      <w:pPr>
        <w:spacing w:after="0" w:line="240" w:lineRule="auto"/>
        <w:jc w:val="center"/>
        <w:rPr>
          <w:rFonts w:ascii="Arial" w:hAnsi="Arial" w:cs="Arial"/>
          <w:color w:val="000000" w:themeColor="text1"/>
          <w:sz w:val="24"/>
          <w:szCs w:val="24"/>
          <w:lang w:val="bs-Latn-BA"/>
        </w:rPr>
      </w:pPr>
    </w:p>
    <w:p w:rsidR="00E867F4" w:rsidRPr="00E664BE" w:rsidRDefault="00E867F4" w:rsidP="00E84897">
      <w:pPr>
        <w:spacing w:after="0" w:line="240" w:lineRule="auto"/>
        <w:jc w:val="center"/>
        <w:rPr>
          <w:rFonts w:ascii="Arial" w:hAnsi="Arial" w:cs="Arial"/>
          <w:b/>
          <w:color w:val="000000" w:themeColor="text1"/>
          <w:sz w:val="24"/>
          <w:szCs w:val="24"/>
          <w:lang w:val="bs-Latn-BA"/>
        </w:rPr>
      </w:pPr>
      <w:r w:rsidRPr="00E664BE">
        <w:rPr>
          <w:rFonts w:ascii="Arial" w:hAnsi="Arial" w:cs="Arial"/>
          <w:b/>
          <w:color w:val="000000" w:themeColor="text1"/>
          <w:sz w:val="24"/>
          <w:szCs w:val="24"/>
          <w:lang w:val="bs-Latn-BA"/>
        </w:rPr>
        <w:t xml:space="preserve">Члан 11. </w:t>
      </w:r>
    </w:p>
    <w:p w:rsidR="00E867F4" w:rsidRDefault="00E867F4" w:rsidP="00E664BE">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(Упр</w:t>
      </w:r>
      <w:r w:rsidR="00E664BE">
        <w:rPr>
          <w:rFonts w:ascii="Arial" w:hAnsi="Arial" w:cs="Arial"/>
          <w:color w:val="000000" w:themeColor="text1"/>
          <w:sz w:val="24"/>
          <w:szCs w:val="24"/>
          <w:lang w:val="bs-Latn-BA"/>
        </w:rPr>
        <w:t>авни одбор Оператора за ОИЕиЕК)</w:t>
      </w:r>
    </w:p>
    <w:p w:rsidR="00E664BE" w:rsidRPr="00E84897" w:rsidRDefault="00E664BE" w:rsidP="00E664BE">
      <w:pPr>
        <w:spacing w:after="0" w:line="240" w:lineRule="auto"/>
        <w:jc w:val="center"/>
        <w:rPr>
          <w:rFonts w:ascii="Arial" w:hAnsi="Arial" w:cs="Arial"/>
          <w:color w:val="000000" w:themeColor="text1"/>
          <w:sz w:val="24"/>
          <w:szCs w:val="24"/>
          <w:lang w:val="bs-Latn-BA"/>
        </w:rPr>
      </w:pPr>
    </w:p>
    <w:p w:rsidR="00E867F4" w:rsidRPr="00E84897" w:rsidRDefault="00E867F4" w:rsidP="00E664BE">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Управни одбор Оператора за ОИЕиЕК има три члана.</w:t>
      </w:r>
    </w:p>
    <w:p w:rsidR="00E867F4" w:rsidRPr="00E84897" w:rsidRDefault="00E867F4" w:rsidP="00E664BE">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Поступак именовања и разрјешења предсједника и чланова Управног одбора врши се у складу са Законом о министарским, владиним и другим именовањима Федерације Босне и Херцеговине ("Службене новине Федерације БиХ", бр. 12/03, 34/03 и 65/13), Законом о сукобу интереса у органима власти у Федерацији Босне и Херцеговине ("Службене новине Федерације БиХ", број 70/08) и Статутом Оператора за ОИЕиЕК.</w:t>
      </w:r>
    </w:p>
    <w:p w:rsidR="00E867F4" w:rsidRPr="00E84897" w:rsidRDefault="00E867F4" w:rsidP="00E664BE">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Поступак именовања Управног одбора покреће Федерални министар.</w:t>
      </w:r>
    </w:p>
    <w:p w:rsidR="00E867F4" w:rsidRPr="00E84897" w:rsidRDefault="00E867F4" w:rsidP="00E664BE">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Предсједника и чланове Управног одбора Оператора за ОИЕиЕК именује Влада Федерације.</w:t>
      </w:r>
    </w:p>
    <w:p w:rsidR="00E867F4" w:rsidRPr="00E84897" w:rsidRDefault="00E867F4" w:rsidP="00E664BE">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(5)</w:t>
      </w:r>
      <w:r w:rsidRPr="00E84897">
        <w:rPr>
          <w:rFonts w:ascii="Arial" w:hAnsi="Arial" w:cs="Arial"/>
          <w:color w:val="000000" w:themeColor="text1"/>
          <w:sz w:val="24"/>
          <w:szCs w:val="24"/>
          <w:lang w:val="bs-Latn-BA"/>
        </w:rPr>
        <w:tab/>
        <w:t>Одлуке и акти Управног одбора доносе се простом већином гласова.</w:t>
      </w:r>
    </w:p>
    <w:p w:rsidR="00E867F4" w:rsidRPr="00E84897" w:rsidRDefault="00E867F4" w:rsidP="00E664BE">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(6)</w:t>
      </w:r>
      <w:r w:rsidRPr="00E84897">
        <w:rPr>
          <w:rFonts w:ascii="Arial" w:hAnsi="Arial" w:cs="Arial"/>
          <w:color w:val="000000" w:themeColor="text1"/>
          <w:sz w:val="24"/>
          <w:szCs w:val="24"/>
          <w:lang w:val="bs-Latn-BA"/>
        </w:rPr>
        <w:tab/>
        <w:t>Управни одбор је дужан донијети Пословник о раду Управног одбора.</w:t>
      </w:r>
    </w:p>
    <w:p w:rsidR="00E867F4" w:rsidRPr="00E84897" w:rsidRDefault="00E867F4" w:rsidP="00E664BE">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(7)</w:t>
      </w:r>
      <w:r w:rsidRPr="00E84897">
        <w:rPr>
          <w:rFonts w:ascii="Arial" w:hAnsi="Arial" w:cs="Arial"/>
          <w:color w:val="000000" w:themeColor="text1"/>
          <w:sz w:val="24"/>
          <w:szCs w:val="24"/>
          <w:lang w:val="bs-Latn-BA"/>
        </w:rPr>
        <w:tab/>
        <w:t>Одговорност и начин рада Управног одбора ближе се уређују Статутом и интерним актима Оператора за ОИЕиЕК.</w:t>
      </w:r>
    </w:p>
    <w:p w:rsidR="00E867F4" w:rsidRPr="00E84897" w:rsidRDefault="00E867F4" w:rsidP="00E664BE">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(8)</w:t>
      </w:r>
      <w:r w:rsidRPr="00E84897">
        <w:rPr>
          <w:rFonts w:ascii="Arial" w:hAnsi="Arial" w:cs="Arial"/>
          <w:color w:val="000000" w:themeColor="text1"/>
          <w:sz w:val="24"/>
          <w:szCs w:val="24"/>
          <w:lang w:val="bs-Latn-BA"/>
        </w:rPr>
        <w:tab/>
        <w:t>Управни одбор Оператора за ОИЕиЕК именује се на период од четири године.</w:t>
      </w:r>
    </w:p>
    <w:p w:rsidR="00E867F4" w:rsidRPr="00E84897" w:rsidRDefault="00E867F4" w:rsidP="00E664BE">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(9)</w:t>
      </w:r>
      <w:r w:rsidRPr="00E84897">
        <w:rPr>
          <w:rFonts w:ascii="Arial" w:hAnsi="Arial" w:cs="Arial"/>
          <w:color w:val="000000" w:themeColor="text1"/>
          <w:sz w:val="24"/>
          <w:szCs w:val="24"/>
          <w:lang w:val="bs-Latn-BA"/>
        </w:rPr>
        <w:tab/>
        <w:t>Предсједнику и члановима Управног одбора, на основу одлуке Владе Федерације, престаје мандат:</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истеком мандата,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оставком,</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разрјешењем прије истека мандата,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наступањем сметњи за обављање функције.</w:t>
      </w:r>
    </w:p>
    <w:p w:rsidR="00614303" w:rsidRPr="00E84897" w:rsidRDefault="00614303" w:rsidP="00E84897">
      <w:pPr>
        <w:spacing w:after="0" w:line="240" w:lineRule="auto"/>
        <w:jc w:val="center"/>
        <w:rPr>
          <w:rFonts w:ascii="Arial" w:hAnsi="Arial" w:cs="Arial"/>
          <w:color w:val="000000" w:themeColor="text1"/>
          <w:sz w:val="24"/>
          <w:szCs w:val="24"/>
          <w:lang w:val="bs-Latn-BA"/>
        </w:rPr>
      </w:pPr>
    </w:p>
    <w:p w:rsidR="00E867F4" w:rsidRPr="00E664BE" w:rsidRDefault="00E867F4" w:rsidP="00E84897">
      <w:pPr>
        <w:spacing w:after="0" w:line="240" w:lineRule="auto"/>
        <w:jc w:val="center"/>
        <w:rPr>
          <w:rFonts w:ascii="Arial" w:hAnsi="Arial" w:cs="Arial"/>
          <w:b/>
          <w:color w:val="000000" w:themeColor="text1"/>
          <w:sz w:val="24"/>
          <w:szCs w:val="24"/>
          <w:lang w:val="bs-Latn-BA"/>
        </w:rPr>
      </w:pPr>
      <w:r w:rsidRPr="00E664BE">
        <w:rPr>
          <w:rFonts w:ascii="Arial" w:hAnsi="Arial" w:cs="Arial"/>
          <w:b/>
          <w:color w:val="000000" w:themeColor="text1"/>
          <w:sz w:val="24"/>
          <w:szCs w:val="24"/>
          <w:lang w:val="bs-Latn-BA"/>
        </w:rPr>
        <w:t xml:space="preserve">Члан 12.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(Надлежности Управног одбора Оператора за ОИЕиЕК)</w:t>
      </w:r>
    </w:p>
    <w:p w:rsidR="00E867F4" w:rsidRPr="00E84897" w:rsidRDefault="00E867F4" w:rsidP="00E84897">
      <w:pPr>
        <w:spacing w:before="240" w:after="0" w:line="240" w:lineRule="auto"/>
        <w:ind w:left="284"/>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Управни одбор Оператора за ОИЕиЕК:</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надзире рад управе,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lastRenderedPageBreak/>
        <w:t>б)</w:t>
      </w:r>
      <w:r w:rsidRPr="00E84897">
        <w:rPr>
          <w:rFonts w:ascii="Arial" w:hAnsi="Arial" w:cs="Arial"/>
          <w:color w:val="000000" w:themeColor="text1"/>
          <w:sz w:val="24"/>
          <w:szCs w:val="24"/>
          <w:lang w:val="bs-Latn-BA"/>
        </w:rPr>
        <w:tab/>
        <w:t>даје упуте и налоге директору за провођење активности у вези са уоченим неправилностима,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доноси Стат</w:t>
      </w:r>
      <w:r w:rsidR="00E664BE">
        <w:rPr>
          <w:rFonts w:ascii="Arial" w:hAnsi="Arial" w:cs="Arial"/>
          <w:color w:val="000000" w:themeColor="text1"/>
          <w:sz w:val="24"/>
          <w:szCs w:val="24"/>
          <w:lang w:val="bs-Latn-BA"/>
        </w:rPr>
        <w:t>ут, Правилник о раду и друге општ</w:t>
      </w:r>
      <w:r w:rsidRPr="00E84897">
        <w:rPr>
          <w:rFonts w:ascii="Arial" w:hAnsi="Arial" w:cs="Arial"/>
          <w:color w:val="000000" w:themeColor="text1"/>
          <w:sz w:val="24"/>
          <w:szCs w:val="24"/>
          <w:lang w:val="bs-Latn-BA"/>
        </w:rPr>
        <w:t>е акте из надлежности Оператора за ОИЕиЕК,</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усваја полугодишњи и годишњи извјештај о пословању Оператора за ОИЕиЕК и друге извјештаје и планове,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е)</w:t>
      </w:r>
      <w:r w:rsidRPr="00E84897">
        <w:rPr>
          <w:rFonts w:ascii="Arial" w:hAnsi="Arial" w:cs="Arial"/>
          <w:color w:val="000000" w:themeColor="text1"/>
          <w:sz w:val="24"/>
          <w:szCs w:val="24"/>
          <w:lang w:val="bs-Latn-BA"/>
        </w:rPr>
        <w:tab/>
        <w:t>доноси Одлуку о преносу вишка средстава из претходне године,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ф)</w:t>
      </w:r>
      <w:r w:rsidRPr="00E84897">
        <w:rPr>
          <w:rFonts w:ascii="Arial" w:hAnsi="Arial" w:cs="Arial"/>
          <w:color w:val="000000" w:themeColor="text1"/>
          <w:sz w:val="24"/>
          <w:szCs w:val="24"/>
          <w:lang w:val="bs-Latn-BA"/>
        </w:rPr>
        <w:tab/>
        <w:t>утврђује смјернице о провођењу пословне политике и обавеза,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г)</w:t>
      </w:r>
      <w:r w:rsidRPr="00E84897">
        <w:rPr>
          <w:rFonts w:ascii="Arial" w:hAnsi="Arial" w:cs="Arial"/>
          <w:color w:val="000000" w:themeColor="text1"/>
          <w:sz w:val="24"/>
          <w:szCs w:val="24"/>
          <w:lang w:val="bs-Latn-BA"/>
        </w:rPr>
        <w:tab/>
        <w:t>усваја и надзире провођење планова пословања,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х)</w:t>
      </w:r>
      <w:r w:rsidRPr="00E84897">
        <w:rPr>
          <w:rFonts w:ascii="Arial" w:hAnsi="Arial" w:cs="Arial"/>
          <w:color w:val="000000" w:themeColor="text1"/>
          <w:sz w:val="24"/>
          <w:szCs w:val="24"/>
          <w:lang w:val="bs-Latn-BA"/>
        </w:rPr>
        <w:tab/>
        <w:t>доноси одлуке о питањима која су упућена од стране директора,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и)</w:t>
      </w:r>
      <w:r w:rsidRPr="00E84897">
        <w:rPr>
          <w:rFonts w:ascii="Arial" w:hAnsi="Arial" w:cs="Arial"/>
          <w:color w:val="000000" w:themeColor="text1"/>
          <w:sz w:val="24"/>
          <w:szCs w:val="24"/>
          <w:lang w:val="bs-Latn-BA"/>
        </w:rPr>
        <w:tab/>
        <w:t>усваја оп</w:t>
      </w:r>
      <w:r w:rsidR="00E664BE">
        <w:rPr>
          <w:rFonts w:ascii="Arial" w:hAnsi="Arial" w:cs="Arial"/>
          <w:color w:val="000000" w:themeColor="text1"/>
          <w:sz w:val="24"/>
          <w:szCs w:val="24"/>
          <w:lang w:val="bs-Latn-BA"/>
        </w:rPr>
        <w:t>шт</w:t>
      </w:r>
      <w:r w:rsidRPr="00E84897">
        <w:rPr>
          <w:rFonts w:ascii="Arial" w:hAnsi="Arial" w:cs="Arial"/>
          <w:color w:val="000000" w:themeColor="text1"/>
          <w:sz w:val="24"/>
          <w:szCs w:val="24"/>
          <w:lang w:val="bs-Latn-BA"/>
        </w:rPr>
        <w:t>е и појединачне акте из своје надлежности,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ј)</w:t>
      </w:r>
      <w:r w:rsidRPr="00E84897">
        <w:rPr>
          <w:rFonts w:ascii="Arial" w:hAnsi="Arial" w:cs="Arial"/>
          <w:color w:val="000000" w:themeColor="text1"/>
          <w:sz w:val="24"/>
          <w:szCs w:val="24"/>
          <w:lang w:val="bs-Latn-BA"/>
        </w:rPr>
        <w:tab/>
        <w:t>информише Министарство и Владу Федерације о стању у Оператору за ОИЕиЕК, најмање два пута годишње,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к)</w:t>
      </w:r>
      <w:r w:rsidRPr="00E84897">
        <w:rPr>
          <w:rFonts w:ascii="Arial" w:hAnsi="Arial" w:cs="Arial"/>
          <w:color w:val="000000" w:themeColor="text1"/>
          <w:sz w:val="24"/>
          <w:szCs w:val="24"/>
          <w:lang w:val="bs-Latn-BA"/>
        </w:rPr>
        <w:tab/>
        <w:t>врши и друге послове у складу са Законом и Статутом Оператора за ОИЕиЕК.</w:t>
      </w:r>
    </w:p>
    <w:p w:rsidR="00BA2ECF" w:rsidRPr="00E84897" w:rsidRDefault="00BA2ECF" w:rsidP="00E84897">
      <w:pPr>
        <w:spacing w:after="0" w:line="240" w:lineRule="auto"/>
        <w:jc w:val="center"/>
        <w:rPr>
          <w:rFonts w:ascii="Arial" w:hAnsi="Arial" w:cs="Arial"/>
          <w:color w:val="000000" w:themeColor="text1"/>
          <w:sz w:val="24"/>
          <w:szCs w:val="24"/>
          <w:lang w:val="bs-Latn-BA"/>
        </w:rPr>
      </w:pPr>
    </w:p>
    <w:p w:rsidR="00E867F4" w:rsidRPr="00E664BE" w:rsidRDefault="00E867F4" w:rsidP="00E84897">
      <w:pPr>
        <w:spacing w:after="0" w:line="240" w:lineRule="auto"/>
        <w:jc w:val="center"/>
        <w:rPr>
          <w:rFonts w:ascii="Arial" w:hAnsi="Arial" w:cs="Arial"/>
          <w:b/>
          <w:color w:val="000000" w:themeColor="text1"/>
          <w:sz w:val="24"/>
          <w:szCs w:val="24"/>
          <w:lang w:val="bs-Latn-BA"/>
        </w:rPr>
      </w:pPr>
      <w:r w:rsidRPr="00E664BE">
        <w:rPr>
          <w:rFonts w:ascii="Arial" w:hAnsi="Arial" w:cs="Arial"/>
          <w:b/>
          <w:color w:val="000000" w:themeColor="text1"/>
          <w:sz w:val="24"/>
          <w:szCs w:val="24"/>
          <w:lang w:val="bs-Latn-BA"/>
        </w:rPr>
        <w:t xml:space="preserve">Члан 13.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(Управа Оператора за ОИЕиЕК)</w:t>
      </w:r>
    </w:p>
    <w:p w:rsidR="00E867F4" w:rsidRPr="00E84897" w:rsidRDefault="00E867F4"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E664BE">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Управу чини директор Оператора за ОИЕиЕК.</w:t>
      </w:r>
    </w:p>
    <w:p w:rsidR="00E867F4" w:rsidRPr="00E84897" w:rsidRDefault="00E867F4" w:rsidP="00E664BE">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Поступак именовања и разрјешења Управе, врши се у складу са Законом о министарским, владиним и другим именовањима Федерације Босне и Херцеговине ("Службене новине Федерације БиХ", бр. 12/03, 34/03 и 65/13), Законом о сукобу интереса у органима власти у Федерацији Босне и Херцеговине  ("Службене новине Федерације БиХ", број 70/08) и Статутом Оператора за ОИЕиЕК.</w:t>
      </w:r>
    </w:p>
    <w:p w:rsidR="00E867F4" w:rsidRPr="00E84897" w:rsidRDefault="00E867F4" w:rsidP="00E664BE">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Поступак именовања Управе покреће Федерални министар.</w:t>
      </w:r>
    </w:p>
    <w:p w:rsidR="00E867F4" w:rsidRPr="00E84897" w:rsidRDefault="00E867F4" w:rsidP="00E664BE">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Директора Оператора за ОИЕиЕК именује Влада Федерације.</w:t>
      </w:r>
    </w:p>
    <w:p w:rsidR="00E867F4" w:rsidRPr="00E84897" w:rsidRDefault="00E867F4" w:rsidP="00E664BE">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(5)</w:t>
      </w:r>
      <w:r w:rsidRPr="00E84897">
        <w:rPr>
          <w:rFonts w:ascii="Arial" w:hAnsi="Arial" w:cs="Arial"/>
          <w:color w:val="000000" w:themeColor="text1"/>
          <w:sz w:val="24"/>
          <w:szCs w:val="24"/>
          <w:lang w:val="bs-Latn-BA"/>
        </w:rPr>
        <w:tab/>
        <w:t>Директор се именује се на период од четири године.</w:t>
      </w:r>
    </w:p>
    <w:p w:rsidR="00E867F4" w:rsidRPr="00E84897" w:rsidRDefault="00E867F4" w:rsidP="00E664BE">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(6)</w:t>
      </w:r>
      <w:r w:rsidRPr="00E84897">
        <w:rPr>
          <w:rFonts w:ascii="Arial" w:hAnsi="Arial" w:cs="Arial"/>
          <w:color w:val="000000" w:themeColor="text1"/>
          <w:sz w:val="24"/>
          <w:szCs w:val="24"/>
          <w:lang w:val="bs-Latn-BA"/>
        </w:rPr>
        <w:tab/>
        <w:t>Директор Оператора за ОИЕиЕК не може обављати дужност у више од 2 (два) мандата.</w:t>
      </w:r>
    </w:p>
    <w:p w:rsidR="00E867F4" w:rsidRPr="00E84897" w:rsidRDefault="00E867F4" w:rsidP="00E664BE">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(7)</w:t>
      </w:r>
      <w:r w:rsidRPr="00E84897">
        <w:rPr>
          <w:rFonts w:ascii="Arial" w:hAnsi="Arial" w:cs="Arial"/>
          <w:color w:val="000000" w:themeColor="text1"/>
          <w:sz w:val="24"/>
          <w:szCs w:val="24"/>
          <w:lang w:val="bs-Latn-BA"/>
        </w:rPr>
        <w:tab/>
        <w:t>Директору, на основу одлуке Владе Федерације, престаје мандат:</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истеком мандата,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оставком,</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разрјешењем прије истека мандата,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наступањем сметњи за обављење функције,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е)</w:t>
      </w:r>
      <w:r w:rsidRPr="00E84897">
        <w:rPr>
          <w:rFonts w:ascii="Arial" w:hAnsi="Arial" w:cs="Arial"/>
          <w:color w:val="000000" w:themeColor="text1"/>
          <w:sz w:val="24"/>
          <w:szCs w:val="24"/>
          <w:lang w:val="bs-Latn-BA"/>
        </w:rPr>
        <w:tab/>
        <w:t>престанком радног односа, у складу са законом.</w:t>
      </w:r>
    </w:p>
    <w:p w:rsidR="00E867F4" w:rsidRPr="00E84897" w:rsidRDefault="00E867F4" w:rsidP="00E664BE">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(8)</w:t>
      </w:r>
      <w:r w:rsidRPr="00E84897">
        <w:rPr>
          <w:rFonts w:ascii="Arial" w:hAnsi="Arial" w:cs="Arial"/>
          <w:color w:val="000000" w:themeColor="text1"/>
          <w:sz w:val="24"/>
          <w:szCs w:val="24"/>
          <w:lang w:val="bs-Latn-BA"/>
        </w:rPr>
        <w:tab/>
        <w:t>Одговорност, начин рада Управе, услови за именовање, као и разлози за разрјешење и оставку ближе се уређују Статутом Оператора за ОИЕиЕК.</w:t>
      </w:r>
    </w:p>
    <w:p w:rsidR="00BA2ECF" w:rsidRPr="00E84897" w:rsidRDefault="00BA2ECF" w:rsidP="00E84897">
      <w:pPr>
        <w:spacing w:after="0" w:line="240" w:lineRule="auto"/>
        <w:jc w:val="center"/>
        <w:rPr>
          <w:rFonts w:ascii="Arial" w:hAnsi="Arial" w:cs="Arial"/>
          <w:color w:val="000000" w:themeColor="text1"/>
          <w:sz w:val="24"/>
          <w:szCs w:val="24"/>
          <w:lang w:val="bs-Latn-BA"/>
        </w:rPr>
      </w:pPr>
    </w:p>
    <w:p w:rsidR="00E867F4" w:rsidRPr="00E664BE" w:rsidRDefault="00E867F4" w:rsidP="00E84897">
      <w:pPr>
        <w:spacing w:after="0" w:line="240" w:lineRule="auto"/>
        <w:jc w:val="center"/>
        <w:rPr>
          <w:rFonts w:ascii="Arial" w:hAnsi="Arial" w:cs="Arial"/>
          <w:b/>
          <w:color w:val="000000" w:themeColor="text1"/>
          <w:sz w:val="24"/>
          <w:szCs w:val="24"/>
          <w:lang w:val="bs-Latn-BA"/>
        </w:rPr>
      </w:pPr>
      <w:r w:rsidRPr="00E664BE">
        <w:rPr>
          <w:rFonts w:ascii="Arial" w:hAnsi="Arial" w:cs="Arial"/>
          <w:b/>
          <w:color w:val="000000" w:themeColor="text1"/>
          <w:sz w:val="24"/>
          <w:szCs w:val="24"/>
          <w:lang w:val="bs-Latn-BA"/>
        </w:rPr>
        <w:t xml:space="preserve">Члан 14.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(Надлежности Управе Оператора за ОИЕиЕК)</w:t>
      </w:r>
    </w:p>
    <w:p w:rsidR="00E867F4" w:rsidRPr="00E84897" w:rsidRDefault="00E867F4" w:rsidP="00E84897">
      <w:pPr>
        <w:spacing w:before="240" w:after="0" w:line="240" w:lineRule="auto"/>
        <w:ind w:left="284"/>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Управа Оператора за ОИЕиЕК:</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заступа и представља Оператор за ОИЕиЕК према трећим лицима,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одговара за законитост рада Оператора за ОИЕиЕК у оквиру својих надлежности,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организира и руководи процесом рада,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води пословање Оператора за ОИЕиЕК,</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lastRenderedPageBreak/>
        <w:t>е)</w:t>
      </w:r>
      <w:r w:rsidRPr="00E84897">
        <w:rPr>
          <w:rFonts w:ascii="Arial" w:hAnsi="Arial" w:cs="Arial"/>
          <w:color w:val="000000" w:themeColor="text1"/>
          <w:sz w:val="24"/>
          <w:szCs w:val="24"/>
          <w:lang w:val="bs-Latn-BA"/>
        </w:rPr>
        <w:tab/>
        <w:t>предлаже полугодишњи и годишњи извјештај о пословању Оператора за ОИЕиЕК и друге извјештаје и планове, у складу са овим законом и подзаконским прописима,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ф)</w:t>
      </w:r>
      <w:r w:rsidRPr="00E84897">
        <w:rPr>
          <w:rFonts w:ascii="Arial" w:hAnsi="Arial" w:cs="Arial"/>
          <w:color w:val="000000" w:themeColor="text1"/>
          <w:sz w:val="24"/>
          <w:szCs w:val="24"/>
          <w:lang w:val="bs-Latn-BA"/>
        </w:rPr>
        <w:tab/>
        <w:t>предлаже и реализује планове пословања,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г)</w:t>
      </w:r>
      <w:r w:rsidRPr="00E84897">
        <w:rPr>
          <w:rFonts w:ascii="Arial" w:hAnsi="Arial" w:cs="Arial"/>
          <w:color w:val="000000" w:themeColor="text1"/>
          <w:sz w:val="24"/>
          <w:szCs w:val="24"/>
          <w:lang w:val="bs-Latn-BA"/>
        </w:rPr>
        <w:tab/>
        <w:t>подноси периодичне извјештаје о реализацији плана пословања Управном одбору Оператора за ОИЕиЕК,</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х)</w:t>
      </w:r>
      <w:r w:rsidRPr="00E84897">
        <w:rPr>
          <w:rFonts w:ascii="Arial" w:hAnsi="Arial" w:cs="Arial"/>
          <w:color w:val="000000" w:themeColor="text1"/>
          <w:sz w:val="24"/>
          <w:szCs w:val="24"/>
          <w:lang w:val="bs-Latn-BA"/>
        </w:rPr>
        <w:tab/>
        <w:t>проводи Етички кодекс Оператора за ОИЕиЕК,</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и)</w:t>
      </w:r>
      <w:r w:rsidRPr="00E84897">
        <w:rPr>
          <w:rFonts w:ascii="Arial" w:hAnsi="Arial" w:cs="Arial"/>
          <w:color w:val="000000" w:themeColor="text1"/>
          <w:sz w:val="24"/>
          <w:szCs w:val="24"/>
          <w:lang w:val="bs-Latn-BA"/>
        </w:rPr>
        <w:tab/>
        <w:t>предлаже и припрема Статут, Правилник о раду Оператора за ОИЕиЕК и оп</w:t>
      </w:r>
      <w:r w:rsidR="00E664BE">
        <w:rPr>
          <w:rFonts w:ascii="Arial" w:hAnsi="Arial" w:cs="Arial"/>
          <w:color w:val="000000" w:themeColor="text1"/>
          <w:sz w:val="24"/>
          <w:szCs w:val="24"/>
          <w:lang w:val="bs-Latn-BA"/>
        </w:rPr>
        <w:t>шт</w:t>
      </w:r>
      <w:r w:rsidRPr="00E84897">
        <w:rPr>
          <w:rFonts w:ascii="Arial" w:hAnsi="Arial" w:cs="Arial"/>
          <w:color w:val="000000" w:themeColor="text1"/>
          <w:sz w:val="24"/>
          <w:szCs w:val="24"/>
          <w:lang w:val="bs-Latn-BA"/>
        </w:rPr>
        <w:t>е акте из надлежности Управног одбора и доставља их Управном одбору на усвајање и доношење,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ј)</w:t>
      </w:r>
      <w:r w:rsidRPr="00E84897">
        <w:rPr>
          <w:rFonts w:ascii="Arial" w:hAnsi="Arial" w:cs="Arial"/>
          <w:color w:val="000000" w:themeColor="text1"/>
          <w:sz w:val="24"/>
          <w:szCs w:val="24"/>
          <w:lang w:val="bs-Latn-BA"/>
        </w:rPr>
        <w:tab/>
        <w:t>израђује проведбене прописе за поступак јавних набавки,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к)</w:t>
      </w:r>
      <w:r w:rsidRPr="00E84897">
        <w:rPr>
          <w:rFonts w:ascii="Arial" w:hAnsi="Arial" w:cs="Arial"/>
          <w:color w:val="000000" w:themeColor="text1"/>
          <w:sz w:val="24"/>
          <w:szCs w:val="24"/>
          <w:lang w:val="bs-Latn-BA"/>
        </w:rPr>
        <w:tab/>
        <w:t>одговоран за проведбу поступка јавних набавки,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л)</w:t>
      </w:r>
      <w:r w:rsidRPr="00E84897">
        <w:rPr>
          <w:rFonts w:ascii="Arial" w:hAnsi="Arial" w:cs="Arial"/>
          <w:color w:val="000000" w:themeColor="text1"/>
          <w:sz w:val="24"/>
          <w:szCs w:val="24"/>
          <w:lang w:val="bs-Latn-BA"/>
        </w:rPr>
        <w:tab/>
        <w:t>усваја оп</w:t>
      </w:r>
      <w:r w:rsidR="00E664BE">
        <w:rPr>
          <w:rFonts w:ascii="Arial" w:hAnsi="Arial" w:cs="Arial"/>
          <w:color w:val="000000" w:themeColor="text1"/>
          <w:sz w:val="24"/>
          <w:szCs w:val="24"/>
          <w:lang w:val="bs-Latn-BA"/>
        </w:rPr>
        <w:t>шт</w:t>
      </w:r>
      <w:r w:rsidRPr="00E84897">
        <w:rPr>
          <w:rFonts w:ascii="Arial" w:hAnsi="Arial" w:cs="Arial"/>
          <w:color w:val="000000" w:themeColor="text1"/>
          <w:sz w:val="24"/>
          <w:szCs w:val="24"/>
          <w:lang w:val="bs-Latn-BA"/>
        </w:rPr>
        <w:t>е акте Оператора за ОИЕиЕК из своје надлежности,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м)</w:t>
      </w:r>
      <w:r w:rsidRPr="00E84897">
        <w:rPr>
          <w:rFonts w:ascii="Arial" w:hAnsi="Arial" w:cs="Arial"/>
          <w:color w:val="000000" w:themeColor="text1"/>
          <w:sz w:val="24"/>
          <w:szCs w:val="24"/>
          <w:lang w:val="bs-Latn-BA"/>
        </w:rPr>
        <w:tab/>
        <w:t>брине о провођењу оп</w:t>
      </w:r>
      <w:r w:rsidR="00E664BE">
        <w:rPr>
          <w:rFonts w:ascii="Arial" w:hAnsi="Arial" w:cs="Arial"/>
          <w:color w:val="000000" w:themeColor="text1"/>
          <w:sz w:val="24"/>
          <w:szCs w:val="24"/>
          <w:lang w:val="bs-Latn-BA"/>
        </w:rPr>
        <w:t>шт</w:t>
      </w:r>
      <w:r w:rsidRPr="00E84897">
        <w:rPr>
          <w:rFonts w:ascii="Arial" w:hAnsi="Arial" w:cs="Arial"/>
          <w:color w:val="000000" w:themeColor="text1"/>
          <w:sz w:val="24"/>
          <w:szCs w:val="24"/>
          <w:lang w:val="bs-Latn-BA"/>
        </w:rPr>
        <w:t>их аката и доноси упуте у вези њихове примјене,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н)</w:t>
      </w:r>
      <w:r w:rsidRPr="00E84897">
        <w:rPr>
          <w:rFonts w:ascii="Arial" w:hAnsi="Arial" w:cs="Arial"/>
          <w:color w:val="000000" w:themeColor="text1"/>
          <w:sz w:val="24"/>
          <w:szCs w:val="24"/>
          <w:lang w:val="bs-Latn-BA"/>
        </w:rPr>
        <w:tab/>
        <w:t>брине о намјенском трошењу средстава Оператора за ОИЕиЕК,</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о)</w:t>
      </w:r>
      <w:r w:rsidRPr="00E84897">
        <w:rPr>
          <w:rFonts w:ascii="Arial" w:hAnsi="Arial" w:cs="Arial"/>
          <w:color w:val="000000" w:themeColor="text1"/>
          <w:sz w:val="24"/>
          <w:szCs w:val="24"/>
          <w:lang w:val="bs-Latn-BA"/>
        </w:rPr>
        <w:tab/>
        <w:t>одлучује у вези остваривања јавних овлаштења Оператора за ОИЕиЕК,</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п)</w:t>
      </w:r>
      <w:r w:rsidRPr="00E84897">
        <w:rPr>
          <w:rFonts w:ascii="Arial" w:hAnsi="Arial" w:cs="Arial"/>
          <w:color w:val="000000" w:themeColor="text1"/>
          <w:sz w:val="24"/>
          <w:szCs w:val="24"/>
          <w:lang w:val="bs-Latn-BA"/>
        </w:rPr>
        <w:tab/>
        <w:t>припрема приједлог Одлуке о преносу вишка средстава из претходне године,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р)</w:t>
      </w:r>
      <w:r w:rsidRPr="00E84897">
        <w:rPr>
          <w:rFonts w:ascii="Arial" w:hAnsi="Arial" w:cs="Arial"/>
          <w:color w:val="000000" w:themeColor="text1"/>
          <w:sz w:val="24"/>
          <w:szCs w:val="24"/>
          <w:lang w:val="bs-Latn-BA"/>
        </w:rPr>
        <w:tab/>
        <w:t>врши запошљавање и отпуштање радника у складу са поступцима утврђеним у оп</w:t>
      </w:r>
      <w:r w:rsidR="00E664BE">
        <w:rPr>
          <w:rFonts w:ascii="Arial" w:hAnsi="Arial" w:cs="Arial"/>
          <w:color w:val="000000" w:themeColor="text1"/>
          <w:sz w:val="24"/>
          <w:szCs w:val="24"/>
          <w:lang w:val="bs-Latn-BA"/>
        </w:rPr>
        <w:t>шт</w:t>
      </w:r>
      <w:r w:rsidRPr="00E84897">
        <w:rPr>
          <w:rFonts w:ascii="Arial" w:hAnsi="Arial" w:cs="Arial"/>
          <w:color w:val="000000" w:themeColor="text1"/>
          <w:sz w:val="24"/>
          <w:szCs w:val="24"/>
          <w:lang w:val="bs-Latn-BA"/>
        </w:rPr>
        <w:t>им актима Оператора за ОИЕиЕК, те важећим законским и позаконским актима.</w:t>
      </w:r>
    </w:p>
    <w:p w:rsidR="00BA2ECF" w:rsidRPr="00E84897" w:rsidRDefault="00BA2ECF" w:rsidP="00E84897">
      <w:pPr>
        <w:spacing w:after="0" w:line="240" w:lineRule="auto"/>
        <w:jc w:val="center"/>
        <w:rPr>
          <w:rFonts w:ascii="Arial" w:hAnsi="Arial" w:cs="Arial"/>
          <w:color w:val="000000" w:themeColor="text1"/>
          <w:sz w:val="24"/>
          <w:szCs w:val="24"/>
          <w:lang w:val="bs-Latn-BA"/>
        </w:rPr>
      </w:pPr>
    </w:p>
    <w:p w:rsidR="00E867F4" w:rsidRPr="00896C09" w:rsidRDefault="00E867F4" w:rsidP="00E84897">
      <w:pPr>
        <w:spacing w:after="0" w:line="240" w:lineRule="auto"/>
        <w:jc w:val="center"/>
        <w:rPr>
          <w:rFonts w:ascii="Arial" w:hAnsi="Arial" w:cs="Arial"/>
          <w:b/>
          <w:color w:val="000000" w:themeColor="text1"/>
          <w:sz w:val="24"/>
          <w:szCs w:val="24"/>
          <w:lang w:val="bs-Latn-BA"/>
        </w:rPr>
      </w:pPr>
      <w:r w:rsidRPr="00896C09">
        <w:rPr>
          <w:rFonts w:ascii="Arial" w:hAnsi="Arial" w:cs="Arial"/>
          <w:b/>
          <w:color w:val="000000" w:themeColor="text1"/>
          <w:sz w:val="24"/>
          <w:szCs w:val="24"/>
          <w:lang w:val="bs-Latn-BA"/>
        </w:rPr>
        <w:t xml:space="preserve">Члан 15.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(Разлози за разрјешење Управе и Управног одбора Оператора за ОИЕиЕК)</w:t>
      </w:r>
    </w:p>
    <w:p w:rsidR="00BA2ECF" w:rsidRPr="00E84897" w:rsidRDefault="00BA2ECF"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896C09">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Разлози за разрјешење Директора и Управног одбора Оператора за ОИЕиЕК су сљедећи: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неиспуњавање одговорности и обавеза у складу са важећим законским прописима,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додјела уговора о набавци у супротности са прописима у области јавних набавки,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учешће у сукобу интереса,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учешће у активности која је забрањена законским и подзаконским актима,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е)</w:t>
      </w:r>
      <w:r w:rsidRPr="00E84897">
        <w:rPr>
          <w:rFonts w:ascii="Arial" w:hAnsi="Arial" w:cs="Arial"/>
          <w:color w:val="000000" w:themeColor="text1"/>
          <w:sz w:val="24"/>
          <w:szCs w:val="24"/>
          <w:lang w:val="bs-Latn-BA"/>
        </w:rPr>
        <w:tab/>
        <w:t>извршење кривичног дјела,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ф)</w:t>
      </w:r>
      <w:r w:rsidRPr="00E84897">
        <w:rPr>
          <w:rFonts w:ascii="Arial" w:hAnsi="Arial" w:cs="Arial"/>
          <w:color w:val="000000" w:themeColor="text1"/>
          <w:sz w:val="24"/>
          <w:szCs w:val="24"/>
          <w:lang w:val="bs-Latn-BA"/>
        </w:rPr>
        <w:tab/>
        <w:t>поступање противно оп</w:t>
      </w:r>
      <w:r w:rsidR="00896C09">
        <w:rPr>
          <w:rFonts w:ascii="Arial" w:hAnsi="Arial" w:cs="Arial"/>
          <w:color w:val="000000" w:themeColor="text1"/>
          <w:sz w:val="24"/>
          <w:szCs w:val="24"/>
          <w:lang w:val="bs-Latn-BA"/>
        </w:rPr>
        <w:t>шт</w:t>
      </w:r>
      <w:r w:rsidRPr="00E84897">
        <w:rPr>
          <w:rFonts w:ascii="Arial" w:hAnsi="Arial" w:cs="Arial"/>
          <w:color w:val="000000" w:themeColor="text1"/>
          <w:sz w:val="24"/>
          <w:szCs w:val="24"/>
          <w:lang w:val="bs-Latn-BA"/>
        </w:rPr>
        <w:t>им актима Оператора за ОИЕиЕК,</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г)</w:t>
      </w:r>
      <w:r w:rsidRPr="00E84897">
        <w:rPr>
          <w:rFonts w:ascii="Arial" w:hAnsi="Arial" w:cs="Arial"/>
          <w:color w:val="000000" w:themeColor="text1"/>
          <w:sz w:val="24"/>
          <w:szCs w:val="24"/>
          <w:lang w:val="bs-Latn-BA"/>
        </w:rPr>
        <w:tab/>
        <w:t>неоправдано неизвршавање одлука, налога, закључака и других аката Управног одбора, Владе Федерације и других надлежних институција,</w:t>
      </w:r>
    </w:p>
    <w:p w:rsidR="00E867F4" w:rsidRPr="00E84897" w:rsidRDefault="00E867F4" w:rsidP="00896C09">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Федерални министар је дужан да, по сазнању за постојање разлога из става (1) овог члана утврђеног од надлежног органа, Влади Федерације предложи разрјешење.</w:t>
      </w:r>
    </w:p>
    <w:p w:rsidR="009B57C3" w:rsidRPr="00E84897" w:rsidRDefault="009B57C3" w:rsidP="00E84897">
      <w:pPr>
        <w:spacing w:after="0" w:line="240" w:lineRule="auto"/>
        <w:jc w:val="center"/>
        <w:rPr>
          <w:rFonts w:ascii="Arial" w:hAnsi="Arial" w:cs="Arial"/>
          <w:color w:val="000000" w:themeColor="text1"/>
          <w:sz w:val="24"/>
          <w:szCs w:val="24"/>
          <w:lang w:val="bs-Latn-BA"/>
        </w:rPr>
      </w:pPr>
    </w:p>
    <w:p w:rsidR="00E867F4" w:rsidRPr="00896C09" w:rsidRDefault="00E867F4" w:rsidP="00E84897">
      <w:pPr>
        <w:spacing w:after="0" w:line="240" w:lineRule="auto"/>
        <w:jc w:val="center"/>
        <w:rPr>
          <w:rFonts w:ascii="Arial" w:hAnsi="Arial" w:cs="Arial"/>
          <w:b/>
          <w:color w:val="000000" w:themeColor="text1"/>
          <w:sz w:val="24"/>
          <w:szCs w:val="24"/>
          <w:lang w:val="bs-Latn-BA"/>
        </w:rPr>
      </w:pPr>
      <w:r w:rsidRPr="00896C09">
        <w:rPr>
          <w:rFonts w:ascii="Arial" w:hAnsi="Arial" w:cs="Arial"/>
          <w:b/>
          <w:color w:val="000000" w:themeColor="text1"/>
          <w:sz w:val="24"/>
          <w:szCs w:val="24"/>
          <w:lang w:val="bs-Latn-BA"/>
        </w:rPr>
        <w:t xml:space="preserve">Члан 16.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(Оп</w:t>
      </w:r>
      <w:r w:rsidR="00896C09">
        <w:rPr>
          <w:rFonts w:ascii="Arial" w:hAnsi="Arial" w:cs="Arial"/>
          <w:color w:val="000000" w:themeColor="text1"/>
          <w:sz w:val="24"/>
          <w:szCs w:val="24"/>
          <w:lang w:val="bs-Latn-BA"/>
        </w:rPr>
        <w:t>шт</w:t>
      </w:r>
      <w:r w:rsidRPr="00E84897">
        <w:rPr>
          <w:rFonts w:ascii="Arial" w:hAnsi="Arial" w:cs="Arial"/>
          <w:color w:val="000000" w:themeColor="text1"/>
          <w:sz w:val="24"/>
          <w:szCs w:val="24"/>
          <w:lang w:val="bs-Latn-BA"/>
        </w:rPr>
        <w:t>и и појединачни акти Оператора за ОИЕиЕК)</w:t>
      </w:r>
    </w:p>
    <w:p w:rsidR="00BA2ECF" w:rsidRPr="00E84897" w:rsidRDefault="00BA2ECF"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896C09">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Оператор за ОИЕиЕК доноси оп</w:t>
      </w:r>
      <w:r w:rsidR="00896C09">
        <w:rPr>
          <w:rFonts w:ascii="Arial" w:hAnsi="Arial" w:cs="Arial"/>
          <w:color w:val="000000" w:themeColor="text1"/>
          <w:sz w:val="24"/>
          <w:szCs w:val="24"/>
          <w:lang w:val="bs-Latn-BA"/>
        </w:rPr>
        <w:t>шт</w:t>
      </w:r>
      <w:r w:rsidRPr="00E84897">
        <w:rPr>
          <w:rFonts w:ascii="Arial" w:hAnsi="Arial" w:cs="Arial"/>
          <w:color w:val="000000" w:themeColor="text1"/>
          <w:sz w:val="24"/>
          <w:szCs w:val="24"/>
          <w:lang w:val="bs-Latn-BA"/>
        </w:rPr>
        <w:t>е и појединачне акте.</w:t>
      </w:r>
    </w:p>
    <w:p w:rsidR="00E867F4" w:rsidRPr="00E84897" w:rsidRDefault="00E867F4" w:rsidP="00896C09">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Оп</w:t>
      </w:r>
      <w:r w:rsidR="00896C09">
        <w:rPr>
          <w:rFonts w:ascii="Arial" w:hAnsi="Arial" w:cs="Arial"/>
          <w:color w:val="000000" w:themeColor="text1"/>
          <w:sz w:val="24"/>
          <w:szCs w:val="24"/>
          <w:lang w:val="bs-Latn-BA"/>
        </w:rPr>
        <w:t>шт</w:t>
      </w:r>
      <w:r w:rsidRPr="00E84897">
        <w:rPr>
          <w:rFonts w:ascii="Arial" w:hAnsi="Arial" w:cs="Arial"/>
          <w:color w:val="000000" w:themeColor="text1"/>
          <w:sz w:val="24"/>
          <w:szCs w:val="24"/>
          <w:lang w:val="bs-Latn-BA"/>
        </w:rPr>
        <w:t>и акти Оператора за ОИЕиЕК су Статут и други оп</w:t>
      </w:r>
      <w:r w:rsidR="00896C09">
        <w:rPr>
          <w:rFonts w:ascii="Arial" w:hAnsi="Arial" w:cs="Arial"/>
          <w:color w:val="000000" w:themeColor="text1"/>
          <w:sz w:val="24"/>
          <w:szCs w:val="24"/>
          <w:lang w:val="bs-Latn-BA"/>
        </w:rPr>
        <w:t>шт</w:t>
      </w:r>
      <w:r w:rsidRPr="00E84897">
        <w:rPr>
          <w:rFonts w:ascii="Arial" w:hAnsi="Arial" w:cs="Arial"/>
          <w:color w:val="000000" w:themeColor="text1"/>
          <w:sz w:val="24"/>
          <w:szCs w:val="24"/>
          <w:lang w:val="bs-Latn-BA"/>
        </w:rPr>
        <w:t>и акти неопходни за његов рад, донесени у складу са законским и подзаконским прописима.</w:t>
      </w:r>
    </w:p>
    <w:p w:rsidR="00E867F4" w:rsidRPr="00E84897" w:rsidRDefault="00E867F4" w:rsidP="00896C09">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Путем појединачних аката Оператор за ОИЕиЕК рјешава о питањима из своје надлежности.</w:t>
      </w:r>
    </w:p>
    <w:p w:rsidR="00E867F4" w:rsidRPr="00E84897" w:rsidRDefault="00E867F4" w:rsidP="00896C09">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Акти Оператора за ОИЕиЕК су коначни.</w:t>
      </w:r>
    </w:p>
    <w:p w:rsidR="00E867F4" w:rsidRPr="00DF7A6F" w:rsidRDefault="00E867F4" w:rsidP="00E84897">
      <w:pPr>
        <w:spacing w:after="0" w:line="240" w:lineRule="auto"/>
        <w:jc w:val="center"/>
        <w:rPr>
          <w:rFonts w:ascii="Arial" w:hAnsi="Arial" w:cs="Arial"/>
          <w:b/>
          <w:color w:val="000000" w:themeColor="text1"/>
          <w:sz w:val="24"/>
          <w:szCs w:val="24"/>
          <w:lang w:val="bs-Latn-BA"/>
        </w:rPr>
      </w:pPr>
      <w:r w:rsidRPr="00DF7A6F">
        <w:rPr>
          <w:rFonts w:ascii="Arial" w:hAnsi="Arial" w:cs="Arial"/>
          <w:b/>
          <w:color w:val="000000" w:themeColor="text1"/>
          <w:sz w:val="24"/>
          <w:szCs w:val="24"/>
          <w:lang w:val="bs-Latn-BA"/>
        </w:rPr>
        <w:lastRenderedPageBreak/>
        <w:t xml:space="preserve">Члан 17.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(Надлежности Оператора за ОИЕиЕК)</w:t>
      </w:r>
    </w:p>
    <w:p w:rsidR="00E867F4" w:rsidRPr="00E84897" w:rsidRDefault="00E867F4" w:rsidP="00E84897">
      <w:pPr>
        <w:spacing w:before="240" w:after="0" w:line="240" w:lineRule="auto"/>
        <w:ind w:left="284"/>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Оператор за ОИЕиЕК има слиједеће надлежности: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доноси интерна правила рада и пословања Оператора за ОИЕиЕК,</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доноси Упутство о раду Балансне групе ОИЕ,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усваја, уз сагласност Министарства, Правилник о аукцијама, проводи процесе и поступке аукција,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доноси, уз сагласност Владе Федерације, Програм о суфинансирању просумера из категорије домаћинства,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е)</w:t>
      </w:r>
      <w:r w:rsidRPr="00E84897">
        <w:rPr>
          <w:rFonts w:ascii="Arial" w:hAnsi="Arial" w:cs="Arial"/>
          <w:color w:val="000000" w:themeColor="text1"/>
          <w:sz w:val="24"/>
          <w:szCs w:val="24"/>
          <w:lang w:val="bs-Latn-BA"/>
        </w:rPr>
        <w:tab/>
        <w:t>врши обрачун и пренос средстава Фонду за заштиту околиша Федерације Босне и Херцеговине,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ф)</w:t>
      </w:r>
      <w:r w:rsidRPr="00E84897">
        <w:rPr>
          <w:rFonts w:ascii="Arial" w:hAnsi="Arial" w:cs="Arial"/>
          <w:color w:val="000000" w:themeColor="text1"/>
          <w:sz w:val="24"/>
          <w:szCs w:val="24"/>
          <w:lang w:val="bs-Latn-BA"/>
        </w:rPr>
        <w:tab/>
        <w:t>прикупља, обрађује и води евиденцију о укупној електричној енергији произведеној у постројењима  који користе ОИЕ из којих Оператор за ОИЕиЕК врши откуп електричне енергије,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г)</w:t>
      </w:r>
      <w:r w:rsidRPr="00E84897">
        <w:rPr>
          <w:rFonts w:ascii="Arial" w:hAnsi="Arial" w:cs="Arial"/>
          <w:color w:val="000000" w:themeColor="text1"/>
          <w:sz w:val="24"/>
          <w:szCs w:val="24"/>
          <w:lang w:val="bs-Latn-BA"/>
        </w:rPr>
        <w:tab/>
        <w:t>прикупља, обрађује и води евиденцију о укупној електричној енергији произведеној у постројењима просумера,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х)</w:t>
      </w:r>
      <w:r w:rsidRPr="00E84897">
        <w:rPr>
          <w:rFonts w:ascii="Arial" w:hAnsi="Arial" w:cs="Arial"/>
          <w:color w:val="000000" w:themeColor="text1"/>
          <w:sz w:val="24"/>
          <w:szCs w:val="24"/>
          <w:lang w:val="bs-Latn-BA"/>
        </w:rPr>
        <w:tab/>
        <w:t>у складу са чланом 45. овог закона, на захтјев потенцијално привилегованог произвођача, закључује предуговор о додјели премије,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и)</w:t>
      </w:r>
      <w:r w:rsidRPr="00E84897">
        <w:rPr>
          <w:rFonts w:ascii="Arial" w:hAnsi="Arial" w:cs="Arial"/>
          <w:color w:val="000000" w:themeColor="text1"/>
          <w:sz w:val="24"/>
          <w:szCs w:val="24"/>
          <w:lang w:val="bs-Latn-BA"/>
        </w:rPr>
        <w:tab/>
        <w:t>у складу са чланом 45. овог закона, на захтјев привилегованог произвођача, закључује уговор о додјели премије,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ј)</w:t>
      </w:r>
      <w:r w:rsidRPr="00E84897">
        <w:rPr>
          <w:rFonts w:ascii="Arial" w:hAnsi="Arial" w:cs="Arial"/>
          <w:color w:val="000000" w:themeColor="text1"/>
          <w:sz w:val="24"/>
          <w:szCs w:val="24"/>
          <w:lang w:val="bs-Latn-BA"/>
        </w:rPr>
        <w:tab/>
        <w:t>у складу са чланом 44. овог закона, на захтјев потенцијалног привилегованог произвођача, закључује предуговор за откуп електричне енергије,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к)</w:t>
      </w:r>
      <w:r w:rsidRPr="00E84897">
        <w:rPr>
          <w:rFonts w:ascii="Arial" w:hAnsi="Arial" w:cs="Arial"/>
          <w:color w:val="000000" w:themeColor="text1"/>
          <w:sz w:val="24"/>
          <w:szCs w:val="24"/>
          <w:lang w:val="bs-Latn-BA"/>
        </w:rPr>
        <w:tab/>
        <w:t>у складу са чланом 44. овог закона, на захтјев привилегованог произвођача, закључује уговор о откупу електричне енергије,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л)</w:t>
      </w:r>
      <w:r w:rsidRPr="00E84897">
        <w:rPr>
          <w:rFonts w:ascii="Arial" w:hAnsi="Arial" w:cs="Arial"/>
          <w:color w:val="000000" w:themeColor="text1"/>
          <w:sz w:val="24"/>
          <w:szCs w:val="24"/>
          <w:lang w:val="bs-Latn-BA"/>
        </w:rPr>
        <w:tab/>
        <w:t>врши обрачун и исплату финансијских средстава за испоручену електричну енергију привилегованим произвођачима који су закључили уговор са Оператором за ОИЕиЕК,</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м)</w:t>
      </w:r>
      <w:r w:rsidRPr="00E84897">
        <w:rPr>
          <w:rFonts w:ascii="Arial" w:hAnsi="Arial" w:cs="Arial"/>
          <w:color w:val="000000" w:themeColor="text1"/>
          <w:sz w:val="24"/>
          <w:szCs w:val="24"/>
          <w:lang w:val="bs-Latn-BA"/>
        </w:rPr>
        <w:tab/>
        <w:t>врши исплату премија привилегованим произвођачима који су закључили Уговор о додјели премије,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н)</w:t>
      </w:r>
      <w:r w:rsidRPr="00E84897">
        <w:rPr>
          <w:rFonts w:ascii="Arial" w:hAnsi="Arial" w:cs="Arial"/>
          <w:color w:val="000000" w:themeColor="text1"/>
          <w:sz w:val="24"/>
          <w:szCs w:val="24"/>
          <w:lang w:val="bs-Latn-BA"/>
        </w:rPr>
        <w:tab/>
        <w:t xml:space="preserve">са сваким појединачним снабдјевачем који снабдијева купце из Федерације, склапа уговор којим ће се детаљно уредити сва међусобна права и обавезе, укључујући прикупљање накнаде из члана </w:t>
      </w:r>
      <w:r w:rsidR="00F35E65" w:rsidRPr="00E84897">
        <w:rPr>
          <w:rFonts w:ascii="Arial" w:hAnsi="Arial" w:cs="Arial"/>
          <w:color w:val="000000" w:themeColor="text1"/>
          <w:sz w:val="24"/>
          <w:szCs w:val="24"/>
          <w:lang w:val="bs-Latn-BA"/>
        </w:rPr>
        <w:t>27.</w:t>
      </w:r>
      <w:r w:rsidRPr="00E84897">
        <w:rPr>
          <w:rFonts w:ascii="Arial" w:hAnsi="Arial" w:cs="Arial"/>
          <w:color w:val="000000" w:themeColor="text1"/>
          <w:sz w:val="24"/>
          <w:szCs w:val="24"/>
          <w:lang w:val="bs-Latn-BA"/>
        </w:rPr>
        <w:t xml:space="preserve"> </w:t>
      </w:r>
      <w:r w:rsidR="00F35E65" w:rsidRPr="00E84897">
        <w:rPr>
          <w:rFonts w:ascii="Arial" w:hAnsi="Arial" w:cs="Arial"/>
          <w:color w:val="000000" w:themeColor="text1"/>
          <w:sz w:val="24"/>
          <w:szCs w:val="24"/>
          <w:lang w:val="bs-Latn-BA"/>
        </w:rPr>
        <w:t xml:space="preserve">став (1) </w:t>
      </w:r>
      <w:r w:rsidRPr="00E84897">
        <w:rPr>
          <w:rFonts w:ascii="Arial" w:hAnsi="Arial" w:cs="Arial"/>
          <w:color w:val="000000" w:themeColor="text1"/>
          <w:sz w:val="24"/>
          <w:szCs w:val="24"/>
          <w:lang w:val="bs-Latn-BA"/>
        </w:rPr>
        <w:t>овог закона,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о)</w:t>
      </w:r>
      <w:r w:rsidRPr="00E84897">
        <w:rPr>
          <w:rFonts w:ascii="Arial" w:hAnsi="Arial" w:cs="Arial"/>
          <w:color w:val="000000" w:themeColor="text1"/>
          <w:sz w:val="24"/>
          <w:szCs w:val="24"/>
          <w:lang w:val="bs-Latn-BA"/>
        </w:rPr>
        <w:tab/>
        <w:t>израђује анализе произведених количина електричне енергије у односу на количине електричне енергије произведене из ОИЕ предвиђене планским документом за енергију и климу Федерације,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п)</w:t>
      </w:r>
      <w:r w:rsidRPr="00E84897">
        <w:rPr>
          <w:rFonts w:ascii="Arial" w:hAnsi="Arial" w:cs="Arial"/>
          <w:color w:val="000000" w:themeColor="text1"/>
          <w:sz w:val="24"/>
          <w:szCs w:val="24"/>
          <w:lang w:val="bs-Latn-BA"/>
        </w:rPr>
        <w:tab/>
        <w:t>врши фактурисање и наплату фактурисаних средстава од снабдјевача за испоручену електричну енергију произведену у постројењима који користе ОИЕ а из којих Оператор за ОИЕиЕК врши откуп електричне енергије,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р)</w:t>
      </w:r>
      <w:r w:rsidRPr="00E84897">
        <w:rPr>
          <w:rFonts w:ascii="Arial" w:hAnsi="Arial" w:cs="Arial"/>
          <w:color w:val="000000" w:themeColor="text1"/>
          <w:sz w:val="24"/>
          <w:szCs w:val="24"/>
          <w:lang w:val="bs-Latn-BA"/>
        </w:rPr>
        <w:tab/>
        <w:t>прикупља и обрађује податке о укупној финалној потрошњи електричне енергије у Федерацији које достављају оператори дистрибутивне мреже, снабдјевачи и купци који самостално набављају електричну енергију за сопствене потребе из увоза, на мјесечном нивоу, ради обрачуна накнада,</w:t>
      </w:r>
    </w:p>
    <w:p w:rsidR="00E867F4" w:rsidRPr="00E84897" w:rsidRDefault="000F2778"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с</w:t>
      </w:r>
      <w:r w:rsidR="00E867F4" w:rsidRPr="00E84897">
        <w:rPr>
          <w:rFonts w:ascii="Arial" w:hAnsi="Arial" w:cs="Arial"/>
          <w:color w:val="000000" w:themeColor="text1"/>
          <w:sz w:val="24"/>
          <w:szCs w:val="24"/>
          <w:lang w:val="bs-Latn-BA"/>
        </w:rPr>
        <w:t>)</w:t>
      </w:r>
      <w:r w:rsidR="00E867F4" w:rsidRPr="00E84897">
        <w:rPr>
          <w:rFonts w:ascii="Arial" w:hAnsi="Arial" w:cs="Arial"/>
          <w:color w:val="000000" w:themeColor="text1"/>
          <w:sz w:val="24"/>
          <w:szCs w:val="24"/>
          <w:lang w:val="bs-Latn-BA"/>
        </w:rPr>
        <w:tab/>
        <w:t>врши исплату средстава за балансирање електроенергетског система надлежном тијелу за чланове балансне групе ОИЕ или балансно одговорној страни с којом Оператор за ОИЕиЕК закључи уговор о преносу балансне одговорности,</w:t>
      </w:r>
    </w:p>
    <w:p w:rsidR="00E867F4" w:rsidRPr="00E84897" w:rsidRDefault="000F2778"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т</w:t>
      </w:r>
      <w:r w:rsidR="00E867F4" w:rsidRPr="00E84897">
        <w:rPr>
          <w:rFonts w:ascii="Arial" w:hAnsi="Arial" w:cs="Arial"/>
          <w:color w:val="000000" w:themeColor="text1"/>
          <w:sz w:val="24"/>
          <w:szCs w:val="24"/>
          <w:lang w:val="bs-Latn-BA"/>
        </w:rPr>
        <w:t>)</w:t>
      </w:r>
      <w:r w:rsidR="00E867F4" w:rsidRPr="00E84897">
        <w:rPr>
          <w:rFonts w:ascii="Arial" w:hAnsi="Arial" w:cs="Arial"/>
          <w:color w:val="000000" w:themeColor="text1"/>
          <w:sz w:val="24"/>
          <w:szCs w:val="24"/>
          <w:lang w:val="bs-Latn-BA"/>
        </w:rPr>
        <w:tab/>
        <w:t>води посебан трансакцијски рачун за обрачун и плаћање електричне енергије произведене из ОИЕиЕК,</w:t>
      </w:r>
    </w:p>
    <w:p w:rsidR="00E867F4" w:rsidRPr="00E84897" w:rsidRDefault="000F2778"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lastRenderedPageBreak/>
        <w:t>у</w:t>
      </w:r>
      <w:r w:rsidR="00E867F4" w:rsidRPr="00E84897">
        <w:rPr>
          <w:rFonts w:ascii="Arial" w:hAnsi="Arial" w:cs="Arial"/>
          <w:color w:val="000000" w:themeColor="text1"/>
          <w:sz w:val="24"/>
          <w:szCs w:val="24"/>
          <w:lang w:val="bs-Latn-BA"/>
        </w:rPr>
        <w:t>)</w:t>
      </w:r>
      <w:r w:rsidR="00E867F4" w:rsidRPr="00E84897">
        <w:rPr>
          <w:rFonts w:ascii="Arial" w:hAnsi="Arial" w:cs="Arial"/>
          <w:color w:val="000000" w:themeColor="text1"/>
          <w:sz w:val="24"/>
          <w:szCs w:val="24"/>
          <w:lang w:val="bs-Latn-BA"/>
        </w:rPr>
        <w:tab/>
        <w:t>проводи прописане активности везане за промовисање ОИЕиЕК у складу са чланом 51. овог закона,</w:t>
      </w:r>
    </w:p>
    <w:p w:rsidR="00E867F4" w:rsidRPr="00E84897" w:rsidRDefault="000F2778"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в</w:t>
      </w:r>
      <w:r w:rsidR="00E867F4" w:rsidRPr="00E84897">
        <w:rPr>
          <w:rFonts w:ascii="Arial" w:hAnsi="Arial" w:cs="Arial"/>
          <w:color w:val="000000" w:themeColor="text1"/>
          <w:sz w:val="24"/>
          <w:szCs w:val="24"/>
          <w:lang w:val="bs-Latn-BA"/>
        </w:rPr>
        <w:t>)</w:t>
      </w:r>
      <w:r w:rsidR="00E867F4" w:rsidRPr="00E84897">
        <w:rPr>
          <w:rFonts w:ascii="Arial" w:hAnsi="Arial" w:cs="Arial"/>
          <w:color w:val="000000" w:themeColor="text1"/>
          <w:sz w:val="24"/>
          <w:szCs w:val="24"/>
          <w:lang w:val="bs-Latn-BA"/>
        </w:rPr>
        <w:tab/>
        <w:t>доставља извјештаје о свим проведеним аукцијама у складу са овим Законом,</w:t>
      </w:r>
    </w:p>
    <w:p w:rsidR="00E867F4" w:rsidRPr="00E84897" w:rsidRDefault="000F2778"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з</w:t>
      </w:r>
      <w:r w:rsidR="00E867F4" w:rsidRPr="00E84897">
        <w:rPr>
          <w:rFonts w:ascii="Arial" w:hAnsi="Arial" w:cs="Arial"/>
          <w:color w:val="000000" w:themeColor="text1"/>
          <w:sz w:val="24"/>
          <w:szCs w:val="24"/>
          <w:lang w:val="bs-Latn-BA"/>
        </w:rPr>
        <w:t>)</w:t>
      </w:r>
      <w:r w:rsidR="00E867F4" w:rsidRPr="00E84897">
        <w:rPr>
          <w:rFonts w:ascii="Arial" w:hAnsi="Arial" w:cs="Arial"/>
          <w:color w:val="000000" w:themeColor="text1"/>
          <w:sz w:val="24"/>
          <w:szCs w:val="24"/>
          <w:lang w:val="bs-Latn-BA"/>
        </w:rPr>
        <w:tab/>
        <w:t>доставља полугодишње</w:t>
      </w:r>
      <w:r w:rsidR="00DF7A6F">
        <w:rPr>
          <w:rFonts w:ascii="Arial" w:hAnsi="Arial" w:cs="Arial"/>
          <w:color w:val="000000" w:themeColor="text1"/>
          <w:sz w:val="24"/>
          <w:szCs w:val="24"/>
          <w:lang w:val="bs-Latn-BA"/>
        </w:rPr>
        <w:t xml:space="preserve"> и годишње извјештаје о раду и </w:t>
      </w:r>
      <w:r w:rsidR="00E867F4" w:rsidRPr="00E84897">
        <w:rPr>
          <w:rFonts w:ascii="Arial" w:hAnsi="Arial" w:cs="Arial"/>
          <w:color w:val="000000" w:themeColor="text1"/>
          <w:sz w:val="24"/>
          <w:szCs w:val="24"/>
          <w:lang w:val="bs-Latn-BA"/>
        </w:rPr>
        <w:t>пословању Влади Федерације, Министарству и Регулаторној комисији,</w:t>
      </w:r>
    </w:p>
    <w:p w:rsidR="00E867F4" w:rsidRPr="00E84897" w:rsidRDefault="000F2778" w:rsidP="00E84897">
      <w:pPr>
        <w:spacing w:after="0" w:line="240" w:lineRule="auto"/>
        <w:ind w:left="567" w:hanging="283"/>
        <w:jc w:val="both"/>
        <w:rPr>
          <w:rFonts w:ascii="Arial" w:hAnsi="Arial" w:cs="Arial"/>
          <w:color w:val="000000" w:themeColor="text1"/>
          <w:sz w:val="24"/>
          <w:szCs w:val="24"/>
          <w:lang w:val="bs-Latn-BA"/>
        </w:rPr>
      </w:pPr>
      <w:r>
        <w:rPr>
          <w:rFonts w:ascii="Arial" w:hAnsi="Arial" w:cs="Arial"/>
          <w:color w:val="000000" w:themeColor="text1"/>
          <w:sz w:val="24"/>
          <w:szCs w:val="24"/>
          <w:lang w:val="bs-Latn-BA"/>
        </w:rPr>
        <w:t>w</w:t>
      </w:r>
      <w:r w:rsidR="00E867F4" w:rsidRPr="00E84897">
        <w:rPr>
          <w:rFonts w:ascii="Arial" w:hAnsi="Arial" w:cs="Arial"/>
          <w:color w:val="000000" w:themeColor="text1"/>
          <w:sz w:val="24"/>
          <w:szCs w:val="24"/>
          <w:lang w:val="bs-Latn-BA"/>
        </w:rPr>
        <w:t>)</w:t>
      </w:r>
      <w:r w:rsidR="00E867F4" w:rsidRPr="00E84897">
        <w:rPr>
          <w:rFonts w:ascii="Arial" w:hAnsi="Arial" w:cs="Arial"/>
          <w:color w:val="000000" w:themeColor="text1"/>
          <w:sz w:val="24"/>
          <w:szCs w:val="24"/>
          <w:lang w:val="bs-Latn-BA"/>
        </w:rPr>
        <w:tab/>
        <w:t>води Регистар гаранције поријекла, те издаје, врши пренос и поништавање гаранција поријекла електричне енергије,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аа)</w:t>
      </w:r>
      <w:r w:rsidRPr="00E84897">
        <w:rPr>
          <w:rFonts w:ascii="Arial" w:hAnsi="Arial" w:cs="Arial"/>
          <w:color w:val="000000" w:themeColor="text1"/>
          <w:sz w:val="24"/>
          <w:szCs w:val="24"/>
          <w:lang w:val="bs-Latn-BA"/>
        </w:rPr>
        <w:tab/>
        <w:t>води Регистар пројеката ОИЕ,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бб)</w:t>
      </w:r>
      <w:r w:rsidRPr="00E84897">
        <w:rPr>
          <w:rFonts w:ascii="Arial" w:hAnsi="Arial" w:cs="Arial"/>
          <w:color w:val="000000" w:themeColor="text1"/>
          <w:sz w:val="24"/>
          <w:szCs w:val="24"/>
          <w:lang w:val="bs-Latn-BA"/>
        </w:rPr>
        <w:tab/>
        <w:t>утврђује административну баријеру.</w:t>
      </w:r>
    </w:p>
    <w:p w:rsidR="00BA2ECF" w:rsidRPr="00E84897" w:rsidRDefault="00BA2ECF" w:rsidP="00E84897">
      <w:pPr>
        <w:spacing w:line="240" w:lineRule="auto"/>
        <w:rPr>
          <w:rFonts w:ascii="Arial" w:hAnsi="Arial" w:cs="Arial"/>
          <w:color w:val="000000" w:themeColor="text1"/>
          <w:sz w:val="24"/>
          <w:szCs w:val="24"/>
          <w:lang w:val="bs-Latn-BA"/>
        </w:rPr>
      </w:pPr>
    </w:p>
    <w:p w:rsidR="00E867F4" w:rsidRPr="00E84897" w:rsidRDefault="00BA2ECF" w:rsidP="00E84897">
      <w:pPr>
        <w:spacing w:line="240" w:lineRule="auto"/>
        <w:rPr>
          <w:rFonts w:ascii="Arial" w:hAnsi="Arial" w:cs="Arial"/>
          <w:b/>
          <w:color w:val="000000" w:themeColor="text1"/>
          <w:sz w:val="24"/>
          <w:szCs w:val="24"/>
          <w:lang w:val="bs-Latn-BA"/>
        </w:rPr>
      </w:pPr>
      <w:r w:rsidRPr="00E84897">
        <w:rPr>
          <w:rFonts w:ascii="Arial" w:hAnsi="Arial" w:cs="Arial"/>
          <w:b/>
          <w:color w:val="000000" w:themeColor="text1"/>
          <w:sz w:val="24"/>
          <w:szCs w:val="24"/>
          <w:lang w:val="bs-Latn-BA"/>
        </w:rPr>
        <w:t>ПОГЛАВЉЕ V</w:t>
      </w:r>
      <w:r w:rsidR="00E867F4" w:rsidRPr="00E84897">
        <w:rPr>
          <w:rFonts w:ascii="Arial" w:hAnsi="Arial" w:cs="Arial"/>
          <w:b/>
          <w:color w:val="000000" w:themeColor="text1"/>
          <w:sz w:val="24"/>
          <w:szCs w:val="24"/>
          <w:lang w:val="bs-Latn-BA"/>
        </w:rPr>
        <w:t xml:space="preserve"> – ГАРАНЦИЈЕ ПОРИЈЕКЛА</w:t>
      </w:r>
    </w:p>
    <w:p w:rsidR="00E867F4" w:rsidRPr="00DF7A6F" w:rsidRDefault="00E867F4" w:rsidP="00E84897">
      <w:pPr>
        <w:spacing w:after="0" w:line="240" w:lineRule="auto"/>
        <w:jc w:val="center"/>
        <w:rPr>
          <w:rFonts w:ascii="Arial" w:hAnsi="Arial" w:cs="Arial"/>
          <w:b/>
          <w:color w:val="000000" w:themeColor="text1"/>
          <w:sz w:val="24"/>
          <w:szCs w:val="24"/>
          <w:lang w:val="bs-Latn-BA"/>
        </w:rPr>
      </w:pPr>
      <w:r w:rsidRPr="00DF7A6F">
        <w:rPr>
          <w:rFonts w:ascii="Arial" w:hAnsi="Arial" w:cs="Arial"/>
          <w:b/>
          <w:color w:val="000000" w:themeColor="text1"/>
          <w:sz w:val="24"/>
          <w:szCs w:val="24"/>
          <w:lang w:val="bs-Latn-BA"/>
        </w:rPr>
        <w:t xml:space="preserve">Члан 18.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(Гаранције поријекла за електричну енергију произведену из ОИЕиЕК)</w:t>
      </w:r>
    </w:p>
    <w:p w:rsidR="00BA2ECF" w:rsidRPr="00E84897" w:rsidRDefault="00BA2ECF"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DF7A6F">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За сву електричну енергију произведену из ОИЕиЕК могу се издати гаранције поријекла.</w:t>
      </w:r>
    </w:p>
    <w:p w:rsidR="00E867F4" w:rsidRPr="00E84897" w:rsidRDefault="00E867F4" w:rsidP="00DF7A6F">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Гаранције поријекла се издају квалификованим произвођачима електричне енергије за електричну енергију или дио електричне енергије за коју није остварен нити један вид финансијског подстицаја од стране Оператора за ОИЕиЕК.</w:t>
      </w:r>
    </w:p>
    <w:p w:rsidR="00E867F4" w:rsidRPr="00E84897" w:rsidRDefault="00E867F4" w:rsidP="00DF7A6F">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Гаранције поријекла из става (2) овог члана региструју се на корисничком рачуну квалификованих произвођача.</w:t>
      </w:r>
    </w:p>
    <w:p w:rsidR="00E867F4" w:rsidRPr="00E84897" w:rsidRDefault="00E867F4" w:rsidP="00DF7A6F">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Оператор за ОИЕиЕК располаже гаранцијама поријекла електричне енергије за електричну енергију произведену у производним постројењима односно производним јединицама привилегованих произвођача електричне енергије који имају важећи уговор.</w:t>
      </w:r>
    </w:p>
    <w:p w:rsidR="00E867F4" w:rsidRPr="00E84897" w:rsidRDefault="00E867F4" w:rsidP="00DF7A6F">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(5)</w:t>
      </w:r>
      <w:r w:rsidRPr="00E84897">
        <w:rPr>
          <w:rFonts w:ascii="Arial" w:hAnsi="Arial" w:cs="Arial"/>
          <w:color w:val="000000" w:themeColor="text1"/>
          <w:sz w:val="24"/>
          <w:szCs w:val="24"/>
          <w:lang w:val="bs-Latn-BA"/>
        </w:rPr>
        <w:tab/>
        <w:t>Гаранције поријекла из става (4) овог члана Оператор за ОИЕиЕК води на посебном рачуну.</w:t>
      </w:r>
    </w:p>
    <w:p w:rsidR="00E867F4" w:rsidRPr="00E84897" w:rsidRDefault="00E867F4" w:rsidP="00DF7A6F">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(6)</w:t>
      </w:r>
      <w:r w:rsidRPr="00E84897">
        <w:rPr>
          <w:rFonts w:ascii="Arial" w:hAnsi="Arial" w:cs="Arial"/>
          <w:color w:val="000000" w:themeColor="text1"/>
          <w:sz w:val="24"/>
          <w:szCs w:val="24"/>
          <w:lang w:val="bs-Latn-BA"/>
        </w:rPr>
        <w:tab/>
        <w:t>Гаранције поријекла електричне енергије произведене из обновљивих извора енергије служе као доказ произвођачима електричне енергије из ОИЕиЕК да је електрична енергија коју продају на тржишту добијена из ОИЕиЕК у смислу овог Закона.</w:t>
      </w:r>
    </w:p>
    <w:p w:rsidR="00E867F4" w:rsidRPr="00E84897" w:rsidRDefault="00E867F4" w:rsidP="00DF7A6F">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(7)</w:t>
      </w:r>
      <w:r w:rsidRPr="00E84897">
        <w:rPr>
          <w:rFonts w:ascii="Arial" w:hAnsi="Arial" w:cs="Arial"/>
          <w:color w:val="000000" w:themeColor="text1"/>
          <w:sz w:val="24"/>
          <w:szCs w:val="24"/>
          <w:lang w:val="bs-Latn-BA"/>
        </w:rPr>
        <w:tab/>
        <w:t>Гаранције поријекла издаје Оператор за ОИЕиЕК на захтјев квалификованог произвођача за електричну енергију коју Оператор за ОИЕиЕК не откупљује, у сврху доказивања снабдјевачима и крајњим купцима да је поријекло електричне енергије која је произведена у њиховим производним постројењима из ОИЕиЕК.</w:t>
      </w:r>
    </w:p>
    <w:p w:rsidR="00E867F4" w:rsidRPr="00E84897" w:rsidRDefault="00E867F4" w:rsidP="00DF7A6F">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(8)</w:t>
      </w:r>
      <w:r w:rsidRPr="00E84897">
        <w:rPr>
          <w:rFonts w:ascii="Arial" w:hAnsi="Arial" w:cs="Arial"/>
          <w:color w:val="000000" w:themeColor="text1"/>
          <w:sz w:val="24"/>
          <w:szCs w:val="24"/>
          <w:lang w:val="bs-Latn-BA"/>
        </w:rPr>
        <w:tab/>
        <w:t>Оператор за ОИЕиЕК доноси Правилник о гаранцијама поријекла, који између осталог, прописује: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процедуре које се примјењују за издавање, пренос и поништавање гаранција поријекла,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мониторинг,</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начин успоставе и кориштења регистра гаранција поријекла електричне енергије,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успоставу механизама којима ће осигурати да се гаранције о поријеклу издају, преносе и укидају електронским путем, да су тачне, поуздане и отпорне на преваре,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lastRenderedPageBreak/>
        <w:t>е)</w:t>
      </w:r>
      <w:r w:rsidRPr="00E84897">
        <w:rPr>
          <w:rFonts w:ascii="Arial" w:hAnsi="Arial" w:cs="Arial"/>
          <w:color w:val="000000" w:themeColor="text1"/>
          <w:sz w:val="24"/>
          <w:szCs w:val="24"/>
          <w:lang w:val="bs-Latn-BA"/>
        </w:rPr>
        <w:tab/>
        <w:t>остале одредбе потребне за функционисање, издавање, пренос и поништавање гаранција поријекла.</w:t>
      </w:r>
    </w:p>
    <w:p w:rsidR="00E867F4" w:rsidRPr="00E84897" w:rsidRDefault="00E867F4" w:rsidP="00DF7A6F">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(9)</w:t>
      </w:r>
      <w:r w:rsidRPr="00E84897">
        <w:rPr>
          <w:rFonts w:ascii="Arial" w:hAnsi="Arial" w:cs="Arial"/>
          <w:color w:val="000000" w:themeColor="text1"/>
          <w:sz w:val="24"/>
          <w:szCs w:val="24"/>
          <w:lang w:val="bs-Latn-BA"/>
        </w:rPr>
        <w:tab/>
        <w:t>Гаранција поријекла из става (2) овог члана се издаје само једанпут за одређене количине електричне енергије произведене у одређеном периоду о чему Оператор за ОИЕиЕК води посебну евиденцију.</w:t>
      </w:r>
    </w:p>
    <w:p w:rsidR="00E867F4" w:rsidRPr="00E84897" w:rsidRDefault="00E867F4" w:rsidP="00DF7A6F">
      <w:pPr>
        <w:spacing w:after="0" w:line="240" w:lineRule="auto"/>
        <w:ind w:left="450" w:hanging="45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(10)</w:t>
      </w:r>
      <w:r w:rsidRPr="00E84897">
        <w:rPr>
          <w:rFonts w:ascii="Arial" w:hAnsi="Arial" w:cs="Arial"/>
          <w:color w:val="000000" w:themeColor="text1"/>
          <w:sz w:val="24"/>
          <w:szCs w:val="24"/>
          <w:lang w:val="bs-Latn-BA"/>
        </w:rPr>
        <w:tab/>
        <w:t xml:space="preserve">Гаранција поријекла се стандардизира за величине од 1 </w:t>
      </w:r>
      <w:r w:rsidR="00BA2ECF" w:rsidRPr="00E84897">
        <w:rPr>
          <w:rFonts w:ascii="Arial" w:hAnsi="Arial" w:cs="Arial"/>
          <w:color w:val="000000" w:themeColor="text1"/>
          <w:sz w:val="24"/>
          <w:szCs w:val="24"/>
          <w:lang w:val="bs-Latn-BA"/>
        </w:rPr>
        <w:t>MWh</w:t>
      </w:r>
      <w:r w:rsidRPr="00E84897">
        <w:rPr>
          <w:rFonts w:ascii="Arial" w:hAnsi="Arial" w:cs="Arial"/>
          <w:color w:val="000000" w:themeColor="text1"/>
          <w:sz w:val="24"/>
          <w:szCs w:val="24"/>
          <w:lang w:val="bs-Latn-BA"/>
        </w:rPr>
        <w:t xml:space="preserve"> и обавезно садржи податке о:</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власнику постројења и адреси власника,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локацији постројења, инсталисаној снази и датуму почетка рада постројења,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техничким карактеристикама постројења, изворима енергије (енергентима) из којих је произведена електрична енергија, пореданих према обиму кориштења, укључујући и информацију у ком обиму (постотку) је електрична енергија произведена из ОИЕ у случају хибридних постројења, количини произведене електричне енергије за један или више пуних календарских узастопних мјесеци,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томе да ли је постројење имало користи од инвестиционих подстицаја,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е)</w:t>
      </w:r>
      <w:r w:rsidRPr="00E84897">
        <w:rPr>
          <w:rFonts w:ascii="Arial" w:hAnsi="Arial" w:cs="Arial"/>
          <w:color w:val="000000" w:themeColor="text1"/>
          <w:sz w:val="24"/>
          <w:szCs w:val="24"/>
          <w:lang w:val="bs-Latn-BA"/>
        </w:rPr>
        <w:tab/>
        <w:t>томе да ли величина за коју се издаје гаранција из става (3) овог члана на било који други начин имала користи од система подстицања,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ф)</w:t>
      </w:r>
      <w:r w:rsidRPr="00E84897">
        <w:rPr>
          <w:rFonts w:ascii="Arial" w:hAnsi="Arial" w:cs="Arial"/>
          <w:color w:val="000000" w:themeColor="text1"/>
          <w:sz w:val="24"/>
          <w:szCs w:val="24"/>
          <w:lang w:val="bs-Latn-BA"/>
        </w:rPr>
        <w:tab/>
        <w:t>датуму када је постројење почело са радом,</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г)</w:t>
      </w:r>
      <w:r w:rsidRPr="00E84897">
        <w:rPr>
          <w:rFonts w:ascii="Arial" w:hAnsi="Arial" w:cs="Arial"/>
          <w:color w:val="000000" w:themeColor="text1"/>
          <w:sz w:val="24"/>
          <w:szCs w:val="24"/>
          <w:lang w:val="bs-Latn-BA"/>
        </w:rPr>
        <w:tab/>
        <w:t>датуму, држави издавања и јединственом идентификационом броју.</w:t>
      </w:r>
    </w:p>
    <w:p w:rsidR="00BA2ECF" w:rsidRPr="00E84897" w:rsidRDefault="00BA2ECF" w:rsidP="00E84897">
      <w:pPr>
        <w:spacing w:after="0" w:line="240" w:lineRule="auto"/>
        <w:jc w:val="center"/>
        <w:rPr>
          <w:rFonts w:ascii="Arial" w:hAnsi="Arial" w:cs="Arial"/>
          <w:color w:val="000000" w:themeColor="text1"/>
          <w:sz w:val="24"/>
          <w:szCs w:val="24"/>
          <w:lang w:val="bs-Latn-BA"/>
        </w:rPr>
      </w:pPr>
    </w:p>
    <w:p w:rsidR="00E867F4" w:rsidRPr="00DF7A6F" w:rsidRDefault="00E867F4" w:rsidP="00E84897">
      <w:pPr>
        <w:spacing w:after="0" w:line="240" w:lineRule="auto"/>
        <w:jc w:val="center"/>
        <w:rPr>
          <w:rFonts w:ascii="Arial" w:hAnsi="Arial" w:cs="Arial"/>
          <w:b/>
          <w:color w:val="000000" w:themeColor="text1"/>
          <w:sz w:val="24"/>
          <w:szCs w:val="24"/>
          <w:lang w:val="bs-Latn-BA"/>
        </w:rPr>
      </w:pPr>
      <w:r w:rsidRPr="00DF7A6F">
        <w:rPr>
          <w:rFonts w:ascii="Arial" w:hAnsi="Arial" w:cs="Arial"/>
          <w:b/>
          <w:color w:val="000000" w:themeColor="text1"/>
          <w:sz w:val="24"/>
          <w:szCs w:val="24"/>
          <w:lang w:val="bs-Latn-BA"/>
        </w:rPr>
        <w:t xml:space="preserve">Члан 19.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(Регистар гаранције поријекла)</w:t>
      </w:r>
    </w:p>
    <w:p w:rsidR="00BA2ECF" w:rsidRPr="00E84897" w:rsidRDefault="00BA2ECF"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DF7A6F">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Оператор за ОИЕиЕК води електронски Регистар гаранције поријекла електричне енергије и осигурава механизме прикупљања и обраде података.</w:t>
      </w:r>
    </w:p>
    <w:p w:rsidR="00E867F4" w:rsidRPr="00E84897" w:rsidRDefault="00E867F4" w:rsidP="005D2505">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Увид у Регистар гаранције поријекла је јаван и доступан на интернет страници Оператора за ОИЕиЕК.</w:t>
      </w:r>
    </w:p>
    <w:p w:rsidR="00BA2ECF" w:rsidRPr="00E84897" w:rsidRDefault="00BA2ECF" w:rsidP="00E84897">
      <w:pPr>
        <w:spacing w:after="0" w:line="240" w:lineRule="auto"/>
        <w:jc w:val="center"/>
        <w:rPr>
          <w:rFonts w:ascii="Arial" w:hAnsi="Arial" w:cs="Arial"/>
          <w:color w:val="000000" w:themeColor="text1"/>
          <w:sz w:val="24"/>
          <w:szCs w:val="24"/>
          <w:lang w:val="bs-Latn-BA"/>
        </w:rPr>
      </w:pPr>
    </w:p>
    <w:p w:rsidR="00E867F4" w:rsidRPr="005D2505" w:rsidRDefault="00E867F4" w:rsidP="00E84897">
      <w:pPr>
        <w:spacing w:after="0" w:line="240" w:lineRule="auto"/>
        <w:jc w:val="center"/>
        <w:rPr>
          <w:rFonts w:ascii="Arial" w:hAnsi="Arial" w:cs="Arial"/>
          <w:b/>
          <w:color w:val="000000" w:themeColor="text1"/>
          <w:sz w:val="24"/>
          <w:szCs w:val="24"/>
          <w:lang w:val="bs-Latn-BA"/>
        </w:rPr>
      </w:pPr>
      <w:r w:rsidRPr="005D2505">
        <w:rPr>
          <w:rFonts w:ascii="Arial" w:hAnsi="Arial" w:cs="Arial"/>
          <w:b/>
          <w:color w:val="000000" w:themeColor="text1"/>
          <w:sz w:val="24"/>
          <w:szCs w:val="24"/>
          <w:lang w:val="bs-Latn-BA"/>
        </w:rPr>
        <w:t xml:space="preserve">Члан 20.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(Издавање, пренос и поништавање гаранције поријекла)</w:t>
      </w:r>
    </w:p>
    <w:p w:rsidR="00BA2ECF" w:rsidRPr="00E84897" w:rsidRDefault="00BA2ECF"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5D2505">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Оператор за ОИЕиЕК издаје Гаранцију поријекла електричне енергије произведене из ОИЕ на основу:</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података добијених од квалификованог произвођача електричне енергије из ОИЕ 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података добијених од преносног или дистрибутивног Оператора система.</w:t>
      </w:r>
    </w:p>
    <w:p w:rsidR="00E867F4" w:rsidRPr="00E84897" w:rsidRDefault="00E867F4" w:rsidP="005D2505">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Гаранције поријекла могу се употребити у року од 12 мјесеци од датума издавања.</w:t>
      </w:r>
    </w:p>
    <w:p w:rsidR="00E867F4" w:rsidRPr="00E84897" w:rsidRDefault="00E867F4" w:rsidP="005D2505">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Гаранције поријекла се поништавају након употребе или истека рока важности.</w:t>
      </w:r>
    </w:p>
    <w:p w:rsidR="00E867F4" w:rsidRPr="00E84897" w:rsidRDefault="00E867F4" w:rsidP="005D2505">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Оператор за ОИЕиЕК је надлежан за пренос и поништавање гаранција поријекла.</w:t>
      </w:r>
    </w:p>
    <w:p w:rsidR="00E867F4" w:rsidRPr="00E84897" w:rsidRDefault="00E867F4" w:rsidP="005D2505">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(5)</w:t>
      </w:r>
      <w:r w:rsidRPr="00E84897">
        <w:rPr>
          <w:rFonts w:ascii="Arial" w:hAnsi="Arial" w:cs="Arial"/>
          <w:color w:val="000000" w:themeColor="text1"/>
          <w:sz w:val="24"/>
          <w:szCs w:val="24"/>
          <w:lang w:val="bs-Latn-BA"/>
        </w:rPr>
        <w:tab/>
        <w:t>Гаранција поријекла се не издаје за електричну енергију произведену из пумпних хидроелектрана кориштењем воде којом је, претходно, акумулација напуњена у пумпном режиму рада хидроелектране.</w:t>
      </w:r>
    </w:p>
    <w:p w:rsidR="00E867F4" w:rsidRPr="00E84897" w:rsidRDefault="00E867F4" w:rsidP="005D2505">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(6)</w:t>
      </w:r>
      <w:r w:rsidRPr="00E84897">
        <w:rPr>
          <w:rFonts w:ascii="Arial" w:hAnsi="Arial" w:cs="Arial"/>
          <w:color w:val="000000" w:themeColor="text1"/>
          <w:sz w:val="24"/>
          <w:szCs w:val="24"/>
          <w:lang w:val="bs-Latn-BA"/>
        </w:rPr>
        <w:tab/>
        <w:t>За електричну енергију производену из комуналног отпада, гаранција поријекла се издаје само за дио електричне енергије произведене из биоразградивих фракција отпада.</w:t>
      </w:r>
    </w:p>
    <w:p w:rsidR="00E867F4" w:rsidRPr="00E84897" w:rsidRDefault="00E867F4" w:rsidP="005D2505">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lastRenderedPageBreak/>
        <w:t>(7)</w:t>
      </w:r>
      <w:r w:rsidRPr="00E84897">
        <w:rPr>
          <w:rFonts w:ascii="Arial" w:hAnsi="Arial" w:cs="Arial"/>
          <w:color w:val="000000" w:themeColor="text1"/>
          <w:sz w:val="24"/>
          <w:szCs w:val="24"/>
          <w:lang w:val="bs-Latn-BA"/>
        </w:rPr>
        <w:tab/>
        <w:t>За електричну енергију производену у хибридном постројењу, гаранција поријекла се издаје само за онај дио електричне енергије произведен из ОИЕ.</w:t>
      </w:r>
    </w:p>
    <w:p w:rsidR="00BA2ECF" w:rsidRPr="00E84897" w:rsidRDefault="00BA2ECF" w:rsidP="00E84897">
      <w:pPr>
        <w:spacing w:after="0" w:line="240" w:lineRule="auto"/>
        <w:jc w:val="center"/>
        <w:rPr>
          <w:rFonts w:ascii="Arial" w:hAnsi="Arial" w:cs="Arial"/>
          <w:color w:val="000000" w:themeColor="text1"/>
          <w:sz w:val="24"/>
          <w:szCs w:val="24"/>
          <w:lang w:val="bs-Latn-BA"/>
        </w:rPr>
      </w:pPr>
    </w:p>
    <w:p w:rsidR="00E867F4" w:rsidRPr="00EF2852" w:rsidRDefault="00E867F4" w:rsidP="00E84897">
      <w:pPr>
        <w:spacing w:after="0" w:line="240" w:lineRule="auto"/>
        <w:jc w:val="center"/>
        <w:rPr>
          <w:rFonts w:ascii="Arial" w:hAnsi="Arial" w:cs="Arial"/>
          <w:b/>
          <w:color w:val="000000" w:themeColor="text1"/>
          <w:sz w:val="24"/>
          <w:szCs w:val="24"/>
          <w:lang w:val="bs-Latn-BA"/>
        </w:rPr>
      </w:pPr>
      <w:r w:rsidRPr="00EF2852">
        <w:rPr>
          <w:rFonts w:ascii="Arial" w:hAnsi="Arial" w:cs="Arial"/>
          <w:b/>
          <w:color w:val="000000" w:themeColor="text1"/>
          <w:sz w:val="24"/>
          <w:szCs w:val="24"/>
          <w:lang w:val="bs-Latn-BA"/>
        </w:rPr>
        <w:t xml:space="preserve">Члан 21.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(Процедуре за мониторинг)</w:t>
      </w:r>
    </w:p>
    <w:p w:rsidR="00BA2ECF" w:rsidRPr="00E84897" w:rsidRDefault="00BA2ECF"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EF2852">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Оператор за ОИЕиЕК има слободан приступ постројењима квалификованих произвођача из члана 18. став (1) и свим подацима који се односе на постројења и енергенте који се у њима користе, с циљем провјере испуњености свих критерија за издавање гаранције поријекла, те потврђивања да су сви подаци у Регистру гаранције поријекла валидни.</w:t>
      </w:r>
    </w:p>
    <w:p w:rsidR="00E867F4" w:rsidRPr="00E84897" w:rsidRDefault="00E867F4" w:rsidP="00EF2852">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За обављање послова из става (1) овог члана, квалификовани прозвођач је дужан омогућити неометан рад Оператору за ОИЕиЕК.</w:t>
      </w:r>
    </w:p>
    <w:p w:rsidR="00E867F4" w:rsidRPr="00E84897" w:rsidRDefault="00E867F4" w:rsidP="00EF2852">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Електрична енергија произведена из ОИЕ, у случају када се пратећа гаранција поријекла искористи или прода од стране квалификованог произвођача из члана 18. став (1), не може бити продана крајњем кориснику као електрична енергија произведена из ОИЕ.</w:t>
      </w:r>
    </w:p>
    <w:p w:rsidR="00E867F4" w:rsidRPr="00E84897" w:rsidRDefault="00E867F4" w:rsidP="00EF2852">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 xml:space="preserve">Регулаторна комисија доноси Правилник о методологији утврђивања </w:t>
      </w:r>
      <w:r w:rsidR="00EF2852">
        <w:rPr>
          <w:rFonts w:ascii="Arial" w:hAnsi="Arial" w:cs="Arial"/>
          <w:color w:val="000000" w:themeColor="text1"/>
          <w:sz w:val="24"/>
          <w:szCs w:val="24"/>
          <w:lang w:val="bs-Latn-BA"/>
        </w:rPr>
        <w:t xml:space="preserve">поријекла електричне енергије, </w:t>
      </w:r>
      <w:r w:rsidRPr="00E84897">
        <w:rPr>
          <w:rFonts w:ascii="Arial" w:hAnsi="Arial" w:cs="Arial"/>
          <w:color w:val="000000" w:themeColor="text1"/>
          <w:sz w:val="24"/>
          <w:szCs w:val="24"/>
          <w:lang w:val="bs-Latn-BA"/>
        </w:rPr>
        <w:t>израчуна и објаве структуре преостале електричне енергије у Федерацији, а којим се најмање прописује: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принципи и основни елементи утврђивања поријекла електричне енергије у Федерацији,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начин утврђивања структуре електричне енергије произведене из ОИЕиЕК, коју откупљује Оператор за ОИЕиЕК,</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начин утврђивања структуре укупне преостале електричне енергије,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начин утврђивања структуре електричне енергије коју снабдјевачи продају крајњим купцима,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е)</w:t>
      </w:r>
      <w:r w:rsidRPr="00E84897">
        <w:rPr>
          <w:rFonts w:ascii="Arial" w:hAnsi="Arial" w:cs="Arial"/>
          <w:color w:val="000000" w:themeColor="text1"/>
          <w:sz w:val="24"/>
          <w:szCs w:val="24"/>
          <w:lang w:val="bs-Latn-BA"/>
        </w:rPr>
        <w:tab/>
        <w:t>обавезе снабдјевача према крајњим купцима,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ф)</w:t>
      </w:r>
      <w:r w:rsidRPr="00E84897">
        <w:rPr>
          <w:rFonts w:ascii="Arial" w:hAnsi="Arial" w:cs="Arial"/>
          <w:color w:val="000000" w:themeColor="text1"/>
          <w:sz w:val="24"/>
          <w:szCs w:val="24"/>
          <w:lang w:val="bs-Latn-BA"/>
        </w:rPr>
        <w:tab/>
        <w:t>провјера структуре продане електричне енергије снабдјевача,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г)</w:t>
      </w:r>
      <w:r w:rsidRPr="00E84897">
        <w:rPr>
          <w:rFonts w:ascii="Arial" w:hAnsi="Arial" w:cs="Arial"/>
          <w:color w:val="000000" w:themeColor="text1"/>
          <w:sz w:val="24"/>
          <w:szCs w:val="24"/>
          <w:lang w:val="bs-Latn-BA"/>
        </w:rPr>
        <w:tab/>
        <w:t>објава годишњег извјештаја о поријеклу електричне енергије,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х)</w:t>
      </w:r>
      <w:r w:rsidRPr="00E84897">
        <w:rPr>
          <w:rFonts w:ascii="Arial" w:hAnsi="Arial" w:cs="Arial"/>
          <w:color w:val="000000" w:themeColor="text1"/>
          <w:sz w:val="24"/>
          <w:szCs w:val="24"/>
          <w:lang w:val="bs-Latn-BA"/>
        </w:rPr>
        <w:tab/>
        <w:t>остале одредбе неопходне за израчуне и објаве у складу са важећим ЕУ директивима о заједничким правилима за унутрашње тржиште електричне енергије.</w:t>
      </w:r>
    </w:p>
    <w:p w:rsidR="00E867F4" w:rsidRPr="00E84897" w:rsidRDefault="00E867F4" w:rsidP="00EF2852">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(5)</w:t>
      </w:r>
      <w:r w:rsidRPr="00E84897">
        <w:rPr>
          <w:rFonts w:ascii="Arial" w:hAnsi="Arial" w:cs="Arial"/>
          <w:color w:val="000000" w:themeColor="text1"/>
          <w:sz w:val="24"/>
          <w:szCs w:val="24"/>
          <w:lang w:val="bs-Latn-BA"/>
        </w:rPr>
        <w:tab/>
        <w:t xml:space="preserve">Регулаторна комисија је задужена за израчун структуре преостале електричне енергије и објаву преостале структуре електричне енергије. </w:t>
      </w:r>
    </w:p>
    <w:p w:rsidR="00BA2ECF" w:rsidRPr="00E84897" w:rsidRDefault="00BA2ECF" w:rsidP="00E84897">
      <w:pPr>
        <w:spacing w:after="0" w:line="240" w:lineRule="auto"/>
        <w:jc w:val="center"/>
        <w:rPr>
          <w:rFonts w:ascii="Arial" w:hAnsi="Arial" w:cs="Arial"/>
          <w:color w:val="000000" w:themeColor="text1"/>
          <w:sz w:val="24"/>
          <w:szCs w:val="24"/>
          <w:lang w:val="bs-Latn-BA"/>
        </w:rPr>
      </w:pPr>
    </w:p>
    <w:p w:rsidR="00E867F4" w:rsidRPr="00EF2852" w:rsidRDefault="00E867F4" w:rsidP="00E84897">
      <w:pPr>
        <w:spacing w:after="0" w:line="240" w:lineRule="auto"/>
        <w:jc w:val="center"/>
        <w:rPr>
          <w:rFonts w:ascii="Arial" w:hAnsi="Arial" w:cs="Arial"/>
          <w:b/>
          <w:color w:val="000000" w:themeColor="text1"/>
          <w:sz w:val="24"/>
          <w:szCs w:val="24"/>
          <w:lang w:val="bs-Latn-BA"/>
        </w:rPr>
      </w:pPr>
      <w:r w:rsidRPr="00EF2852">
        <w:rPr>
          <w:rFonts w:ascii="Arial" w:hAnsi="Arial" w:cs="Arial"/>
          <w:b/>
          <w:color w:val="000000" w:themeColor="text1"/>
          <w:sz w:val="24"/>
          <w:szCs w:val="24"/>
          <w:lang w:val="bs-Latn-BA"/>
        </w:rPr>
        <w:t xml:space="preserve">Члан 22.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(Међународно признавање гаранције поријекла)</w:t>
      </w:r>
    </w:p>
    <w:p w:rsidR="00E867F4" w:rsidRPr="00E84897" w:rsidRDefault="00E867F4" w:rsidP="00EF2852">
      <w:pPr>
        <w:spacing w:before="240" w:after="0" w:line="240" w:lineRule="auto"/>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Гаранција поријекла за електричну енергију произведену из ОИЕ издата на територији Босне и Херцеговине и у било којој другој држави, се признаје у Федерацији по принципу реципроцитета.</w:t>
      </w:r>
    </w:p>
    <w:p w:rsidR="00BA2ECF" w:rsidRPr="00E84897" w:rsidRDefault="00BA2ECF" w:rsidP="00E84897">
      <w:pPr>
        <w:spacing w:after="0" w:line="240" w:lineRule="auto"/>
        <w:jc w:val="center"/>
        <w:rPr>
          <w:rFonts w:ascii="Arial" w:hAnsi="Arial" w:cs="Arial"/>
          <w:color w:val="000000" w:themeColor="text1"/>
          <w:sz w:val="24"/>
          <w:szCs w:val="24"/>
          <w:lang w:val="bs-Latn-BA"/>
        </w:rPr>
      </w:pPr>
    </w:p>
    <w:p w:rsidR="00E867F4" w:rsidRPr="00EF2852" w:rsidRDefault="00E867F4" w:rsidP="00E84897">
      <w:pPr>
        <w:spacing w:after="0" w:line="240" w:lineRule="auto"/>
        <w:jc w:val="center"/>
        <w:rPr>
          <w:rFonts w:ascii="Arial" w:hAnsi="Arial" w:cs="Arial"/>
          <w:b/>
          <w:color w:val="000000" w:themeColor="text1"/>
          <w:sz w:val="24"/>
          <w:szCs w:val="24"/>
          <w:lang w:val="bs-Latn-BA"/>
        </w:rPr>
      </w:pPr>
      <w:r w:rsidRPr="00EF2852">
        <w:rPr>
          <w:rFonts w:ascii="Arial" w:hAnsi="Arial" w:cs="Arial"/>
          <w:b/>
          <w:color w:val="000000" w:themeColor="text1"/>
          <w:sz w:val="24"/>
          <w:szCs w:val="24"/>
          <w:lang w:val="bs-Latn-BA"/>
        </w:rPr>
        <w:t xml:space="preserve">Члан 23.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(Гаранције поријекла за енергију гријања и хлађења произведену из ОИЕиЕК)</w:t>
      </w:r>
    </w:p>
    <w:p w:rsidR="00E867F4" w:rsidRPr="00E84897" w:rsidRDefault="00E867F4"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EF2852">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Влада Федерације, на приједлог Министарства, доноси одлуку о начину издавања гаранције поријекла за топлотну енергију произведену из ОИЕ.</w:t>
      </w:r>
    </w:p>
    <w:p w:rsidR="00BA2ECF" w:rsidRPr="00E84897" w:rsidRDefault="00E867F4" w:rsidP="00EF2852">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 xml:space="preserve">Гаранције поријекла из става (1) овог члана могу се користити искључиво на територији Федерације. </w:t>
      </w:r>
    </w:p>
    <w:p w:rsidR="00E867F4" w:rsidRPr="00E84897" w:rsidRDefault="00E867F4" w:rsidP="00E84897">
      <w:pPr>
        <w:spacing w:line="240" w:lineRule="auto"/>
        <w:rPr>
          <w:rFonts w:ascii="Arial" w:hAnsi="Arial" w:cs="Arial"/>
          <w:b/>
          <w:color w:val="000000" w:themeColor="text1"/>
          <w:sz w:val="24"/>
          <w:szCs w:val="24"/>
          <w:lang w:val="bs-Latn-BA"/>
        </w:rPr>
      </w:pPr>
      <w:r w:rsidRPr="00E84897">
        <w:rPr>
          <w:rFonts w:ascii="Arial" w:hAnsi="Arial" w:cs="Arial"/>
          <w:b/>
          <w:color w:val="000000" w:themeColor="text1"/>
          <w:sz w:val="24"/>
          <w:szCs w:val="24"/>
          <w:lang w:val="bs-Latn-BA"/>
        </w:rPr>
        <w:lastRenderedPageBreak/>
        <w:t xml:space="preserve">ПОГЛАВЉЕ </w:t>
      </w:r>
      <w:r w:rsidR="00BA2ECF" w:rsidRPr="00E84897">
        <w:rPr>
          <w:rFonts w:ascii="Arial" w:hAnsi="Arial" w:cs="Arial"/>
          <w:b/>
          <w:color w:val="000000" w:themeColor="text1"/>
          <w:sz w:val="24"/>
          <w:szCs w:val="24"/>
          <w:lang w:val="bs-Latn-BA"/>
        </w:rPr>
        <w:t>VI</w:t>
      </w:r>
      <w:r w:rsidRPr="00E84897">
        <w:rPr>
          <w:rFonts w:ascii="Arial" w:hAnsi="Arial" w:cs="Arial"/>
          <w:b/>
          <w:color w:val="000000" w:themeColor="text1"/>
          <w:sz w:val="24"/>
          <w:szCs w:val="24"/>
          <w:lang w:val="bs-Latn-BA"/>
        </w:rPr>
        <w:t xml:space="preserve"> – ТЕХНОЛОШКЕ КВОТЕ И ОБИМ АУКЦИЈА</w:t>
      </w:r>
    </w:p>
    <w:p w:rsidR="00E867F4" w:rsidRPr="00CC744C" w:rsidRDefault="00E867F4" w:rsidP="00E84897">
      <w:pPr>
        <w:spacing w:after="0" w:line="240" w:lineRule="auto"/>
        <w:jc w:val="center"/>
        <w:rPr>
          <w:rFonts w:ascii="Arial" w:hAnsi="Arial" w:cs="Arial"/>
          <w:b/>
          <w:color w:val="000000" w:themeColor="text1"/>
          <w:sz w:val="24"/>
          <w:szCs w:val="24"/>
          <w:lang w:val="bs-Latn-BA"/>
        </w:rPr>
      </w:pPr>
      <w:r w:rsidRPr="00CC744C">
        <w:rPr>
          <w:rFonts w:ascii="Arial" w:hAnsi="Arial" w:cs="Arial"/>
          <w:b/>
          <w:color w:val="000000" w:themeColor="text1"/>
          <w:sz w:val="24"/>
          <w:szCs w:val="24"/>
          <w:lang w:val="bs-Latn-BA"/>
        </w:rPr>
        <w:t xml:space="preserve">Члан 24. </w:t>
      </w:r>
    </w:p>
    <w:p w:rsidR="00BA2ECF" w:rsidRDefault="00E867F4" w:rsidP="00CC744C">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(Технолошке квоте, оби</w:t>
      </w:r>
      <w:r w:rsidR="00CC744C">
        <w:rPr>
          <w:rFonts w:ascii="Arial" w:hAnsi="Arial" w:cs="Arial"/>
          <w:color w:val="000000" w:themeColor="text1"/>
          <w:sz w:val="24"/>
          <w:szCs w:val="24"/>
          <w:lang w:val="bs-Latn-BA"/>
        </w:rPr>
        <w:t>м аукција и допринос просумера)</w:t>
      </w:r>
    </w:p>
    <w:p w:rsidR="00CC744C" w:rsidRPr="00E84897" w:rsidRDefault="00CC744C" w:rsidP="00CC744C">
      <w:pPr>
        <w:spacing w:after="0" w:line="240" w:lineRule="auto"/>
        <w:jc w:val="center"/>
        <w:rPr>
          <w:rFonts w:ascii="Arial" w:hAnsi="Arial" w:cs="Arial"/>
          <w:color w:val="000000" w:themeColor="text1"/>
          <w:sz w:val="24"/>
          <w:szCs w:val="24"/>
          <w:lang w:val="bs-Latn-BA"/>
        </w:rPr>
      </w:pPr>
    </w:p>
    <w:p w:rsidR="00E867F4" w:rsidRPr="00E84897" w:rsidRDefault="00E867F4" w:rsidP="00CC744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Влада Федерације ће, на приједлог Министарства, донијети Уредбу о квотама за ОИЕиЕК (у даљњем тексту: Уредба о квотама) којом се прописују:</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технолошке квоте са дефинисаним удјелом резервисаним за заједнице обновљиве енергије,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термини и обими ФИП аукција,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процјена доприноса просумера,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одредбе за утврђивање нивоа технолошких квота у зависности од доприноса просумера,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е)</w:t>
      </w:r>
      <w:r w:rsidRPr="00E84897">
        <w:rPr>
          <w:rFonts w:ascii="Arial" w:hAnsi="Arial" w:cs="Arial"/>
          <w:color w:val="000000" w:themeColor="text1"/>
          <w:sz w:val="24"/>
          <w:szCs w:val="24"/>
          <w:lang w:val="bs-Latn-BA"/>
        </w:rPr>
        <w:tab/>
        <w:t>метолодогију додјељивања недодјељених технолошких квота и обима аукција, из једне технологије у другу,</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ф)</w:t>
      </w:r>
      <w:r w:rsidRPr="00E84897">
        <w:rPr>
          <w:rFonts w:ascii="Arial" w:hAnsi="Arial" w:cs="Arial"/>
          <w:color w:val="000000" w:themeColor="text1"/>
          <w:sz w:val="24"/>
          <w:szCs w:val="24"/>
          <w:lang w:val="bs-Latn-BA"/>
        </w:rPr>
        <w:tab/>
        <w:t>остале одредбе у вези технолошких квота, обима аукција и доприноса просумера.</w:t>
      </w:r>
    </w:p>
    <w:p w:rsidR="00E867F4" w:rsidRPr="00E84897" w:rsidRDefault="00E867F4" w:rsidP="00CC744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Влада Федерације ће донијети Уредбу о квотама из става (1) овог члана на основу расположивих планских докумената.</w:t>
      </w:r>
    </w:p>
    <w:p w:rsidR="00E867F4" w:rsidRPr="00E84897" w:rsidRDefault="00E867F4" w:rsidP="00CC744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Допринос просумера није ограничен Уредбом о квотама из става (1) овог члана.</w:t>
      </w:r>
    </w:p>
    <w:p w:rsidR="00E867F4" w:rsidRPr="00E84897" w:rsidRDefault="00E867F4" w:rsidP="00CC744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Технолошке квоте и обими аукција се одређују на годишњем нивоу.</w:t>
      </w:r>
    </w:p>
    <w:p w:rsidR="00E867F4" w:rsidRPr="00E84897" w:rsidRDefault="00E867F4" w:rsidP="00CC744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(5)</w:t>
      </w:r>
      <w:r w:rsidRPr="00E84897">
        <w:rPr>
          <w:rFonts w:ascii="Arial" w:hAnsi="Arial" w:cs="Arial"/>
          <w:color w:val="000000" w:themeColor="text1"/>
          <w:sz w:val="24"/>
          <w:szCs w:val="24"/>
          <w:lang w:val="bs-Latn-BA"/>
        </w:rPr>
        <w:tab/>
        <w:t>Уредба о квотама из става (1) овога члана усклађује се са планским документом за енергију и климу Федерације.</w:t>
      </w:r>
    </w:p>
    <w:p w:rsidR="00E867F4" w:rsidRPr="00E84897" w:rsidRDefault="00E867F4" w:rsidP="00CC744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(6)</w:t>
      </w:r>
      <w:r w:rsidRPr="00E84897">
        <w:rPr>
          <w:rFonts w:ascii="Arial" w:hAnsi="Arial" w:cs="Arial"/>
          <w:color w:val="000000" w:themeColor="text1"/>
          <w:sz w:val="24"/>
          <w:szCs w:val="24"/>
          <w:lang w:val="bs-Latn-BA"/>
        </w:rPr>
        <w:tab/>
        <w:t>Оператор за ОИЕиЕК, уз сагласност Министарства, до 31.03. текуће године, доноси Одлуку о расподјели технолошких квота за текућу годину прописаних Уредбом о квотама, којом утврђује слободне технолошке квоте за текућу годину.</w:t>
      </w:r>
    </w:p>
    <w:p w:rsidR="00E867F4" w:rsidRPr="00E84897" w:rsidRDefault="00E867F4" w:rsidP="00CC744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(7)</w:t>
      </w:r>
      <w:r w:rsidRPr="00E84897">
        <w:rPr>
          <w:rFonts w:ascii="Arial" w:hAnsi="Arial" w:cs="Arial"/>
          <w:color w:val="000000" w:themeColor="text1"/>
          <w:sz w:val="24"/>
          <w:szCs w:val="24"/>
          <w:lang w:val="bs-Latn-BA"/>
        </w:rPr>
        <w:tab/>
        <w:t>Слободне технолошке квоте за текућу годину из става (6) овог члана се утврђују на основу података о доприносу просумера из става (3) овог члана, реализације предуговора о откупу електричне енергије из ОИЕиЕК, те на основу планираних технолошких квота прописаних Уредбом о квотама.</w:t>
      </w:r>
    </w:p>
    <w:p w:rsidR="00E867F4" w:rsidRPr="00E84897" w:rsidRDefault="00CC744C" w:rsidP="00CC744C">
      <w:pPr>
        <w:spacing w:after="0" w:line="240" w:lineRule="auto"/>
        <w:ind w:left="360" w:hanging="360"/>
        <w:jc w:val="both"/>
        <w:rPr>
          <w:rFonts w:ascii="Arial" w:hAnsi="Arial" w:cs="Arial"/>
          <w:color w:val="000000" w:themeColor="text1"/>
          <w:sz w:val="24"/>
          <w:szCs w:val="24"/>
          <w:lang w:val="bs-Latn-BA"/>
        </w:rPr>
      </w:pPr>
      <w:r>
        <w:rPr>
          <w:rFonts w:ascii="Arial" w:hAnsi="Arial" w:cs="Arial"/>
          <w:color w:val="000000" w:themeColor="text1"/>
          <w:sz w:val="24"/>
          <w:szCs w:val="24"/>
          <w:lang w:val="bs-Latn-BA"/>
        </w:rPr>
        <w:t>(8)</w:t>
      </w:r>
      <w:r>
        <w:rPr>
          <w:rFonts w:ascii="Arial" w:hAnsi="Arial" w:cs="Arial"/>
          <w:color w:val="000000" w:themeColor="text1"/>
          <w:sz w:val="24"/>
          <w:szCs w:val="24"/>
          <w:lang w:val="bs-Latn-BA"/>
        </w:rPr>
        <w:tab/>
      </w:r>
      <w:r w:rsidR="00E867F4" w:rsidRPr="00E84897">
        <w:rPr>
          <w:rFonts w:ascii="Arial" w:hAnsi="Arial" w:cs="Arial"/>
          <w:color w:val="000000" w:themeColor="text1"/>
          <w:sz w:val="24"/>
          <w:szCs w:val="24"/>
          <w:lang w:val="bs-Latn-BA"/>
        </w:rPr>
        <w:t>Слободне технолошке квоте за текућу годину не могу бити веће од укупног износа технолошких квота прописаних Уредбом о квотама.</w:t>
      </w:r>
    </w:p>
    <w:p w:rsidR="00BA2ECF" w:rsidRPr="00E84897" w:rsidRDefault="00BA2ECF" w:rsidP="00E84897">
      <w:pPr>
        <w:spacing w:after="0" w:line="240" w:lineRule="auto"/>
        <w:jc w:val="center"/>
        <w:rPr>
          <w:rFonts w:ascii="Arial" w:hAnsi="Arial" w:cs="Arial"/>
          <w:color w:val="000000" w:themeColor="text1"/>
          <w:sz w:val="24"/>
          <w:szCs w:val="24"/>
          <w:lang w:val="bs-Latn-BA"/>
        </w:rPr>
      </w:pPr>
    </w:p>
    <w:p w:rsidR="00E867F4" w:rsidRPr="00CC744C" w:rsidRDefault="00E867F4" w:rsidP="00E84897">
      <w:pPr>
        <w:spacing w:after="0" w:line="240" w:lineRule="auto"/>
        <w:jc w:val="center"/>
        <w:rPr>
          <w:rFonts w:ascii="Arial" w:hAnsi="Arial" w:cs="Arial"/>
          <w:b/>
          <w:color w:val="000000" w:themeColor="text1"/>
          <w:sz w:val="24"/>
          <w:szCs w:val="24"/>
          <w:lang w:val="bs-Latn-BA"/>
        </w:rPr>
      </w:pPr>
      <w:r w:rsidRPr="00CC744C">
        <w:rPr>
          <w:rFonts w:ascii="Arial" w:hAnsi="Arial" w:cs="Arial"/>
          <w:b/>
          <w:color w:val="000000" w:themeColor="text1"/>
          <w:sz w:val="24"/>
          <w:szCs w:val="24"/>
          <w:lang w:val="bs-Latn-BA"/>
        </w:rPr>
        <w:t xml:space="preserve">Члан 25. </w:t>
      </w:r>
    </w:p>
    <w:p w:rsidR="00E867F4"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(Измјене Уредбе о квотама)</w:t>
      </w:r>
    </w:p>
    <w:p w:rsidR="00CC744C" w:rsidRPr="00E84897" w:rsidRDefault="00CC744C" w:rsidP="00E84897">
      <w:pPr>
        <w:spacing w:after="0" w:line="240" w:lineRule="auto"/>
        <w:jc w:val="center"/>
        <w:rPr>
          <w:rFonts w:ascii="Arial" w:hAnsi="Arial" w:cs="Arial"/>
          <w:color w:val="000000" w:themeColor="text1"/>
          <w:sz w:val="24"/>
          <w:szCs w:val="24"/>
          <w:lang w:val="bs-Latn-BA"/>
        </w:rPr>
      </w:pPr>
    </w:p>
    <w:p w:rsidR="00E867F4" w:rsidRPr="00E84897" w:rsidRDefault="00E867F4" w:rsidP="00320344">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Министарство најмање једном у двије године врши анализу реализације циљева датих Уредбом о квотама узимајући у обзир остварену годишњу производњу електричне енергије из ОИЕ, секторске циљеве дефинисане планским документима и одлуку из члана 24. став (6) овог закона.</w:t>
      </w:r>
    </w:p>
    <w:p w:rsidR="00E867F4" w:rsidRPr="00E84897" w:rsidRDefault="00E867F4" w:rsidP="00320344">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Уколико анализа из става (1) овог члана укаже на знатнија одступања од циљева датих Уредбом о квотама, Министарство ће предложити Влади Федерације измјену Уредбе о квотама.</w:t>
      </w:r>
    </w:p>
    <w:p w:rsidR="00E867F4" w:rsidRPr="00E84897" w:rsidRDefault="00E867F4" w:rsidP="00320344">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Технолошке квоте се могу мијењати и у складу са сљедећим условима: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планиране квоте за заједнице обновљиве енергије се могу повећати у случају расположивости доступних фондова и расположивих потенцијала ОИЕ,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lastRenderedPageBreak/>
        <w:t>б)</w:t>
      </w:r>
      <w:r w:rsidRPr="00E84897">
        <w:rPr>
          <w:rFonts w:ascii="Arial" w:hAnsi="Arial" w:cs="Arial"/>
          <w:color w:val="000000" w:themeColor="text1"/>
          <w:sz w:val="24"/>
          <w:szCs w:val="24"/>
          <w:lang w:val="bs-Latn-BA"/>
        </w:rPr>
        <w:tab/>
        <w:t>ако одређене планиране квоте за заједнице обновљиве енергије не могу бити попуњене у року од двије године, разлика између планираних и остварених квота се преноси у квоте за сљедеће двије године.</w:t>
      </w:r>
    </w:p>
    <w:p w:rsidR="00E867F4" w:rsidRPr="00E84897" w:rsidRDefault="00E867F4" w:rsidP="001A7B8A">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Обими отворених аукција се могу мијењати у складу са сљедећим условима: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планирани обими аукција по врсти технологије се могу повећати у случају расположивости доступних фондова и расположивих потенцијала ОИЕ,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ако спроведена аукција за одређену технологију није довела до планираног обима, разлика између планираног обима и оствареног капацитета се додаје сљедећем процесу аукције за ту технологију,</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у случају да није било довољно понуда у двије аукције заредом, разлика између планираног обима и укупног капацитета понуда пропорционално се додаје обиму аукција других технологија,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обими аукција за одређену технологију, који су планирани мање од пет (5) година прије тренутка ажурирања, се не могу смањити,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е)</w:t>
      </w:r>
      <w:r w:rsidRPr="00E84897">
        <w:rPr>
          <w:rFonts w:ascii="Arial" w:hAnsi="Arial" w:cs="Arial"/>
          <w:color w:val="000000" w:themeColor="text1"/>
          <w:sz w:val="24"/>
          <w:szCs w:val="24"/>
          <w:lang w:val="bs-Latn-BA"/>
        </w:rPr>
        <w:tab/>
        <w:t>обими аукција за одређену технологију, који су планирани више од пет (5) година прије тренутка ажурирања, се не могу смањити више од 50%.</w:t>
      </w:r>
    </w:p>
    <w:p w:rsidR="00BA2ECF" w:rsidRPr="00E84897" w:rsidRDefault="00BA2ECF" w:rsidP="00E84897">
      <w:pPr>
        <w:spacing w:after="0" w:line="240" w:lineRule="auto"/>
        <w:ind w:left="567" w:hanging="283"/>
        <w:jc w:val="both"/>
        <w:rPr>
          <w:rFonts w:ascii="Arial" w:hAnsi="Arial" w:cs="Arial"/>
          <w:color w:val="000000" w:themeColor="text1"/>
          <w:sz w:val="24"/>
          <w:szCs w:val="24"/>
          <w:lang w:val="bs-Latn-BA"/>
        </w:rPr>
      </w:pPr>
    </w:p>
    <w:p w:rsidR="00E867F4" w:rsidRPr="00E84897" w:rsidRDefault="00BA2ECF" w:rsidP="00E84897">
      <w:pPr>
        <w:spacing w:line="240" w:lineRule="auto"/>
        <w:rPr>
          <w:rFonts w:ascii="Arial" w:hAnsi="Arial" w:cs="Arial"/>
          <w:b/>
          <w:color w:val="000000" w:themeColor="text1"/>
          <w:sz w:val="24"/>
          <w:szCs w:val="24"/>
          <w:lang w:val="bs-Latn-BA"/>
        </w:rPr>
      </w:pPr>
      <w:r w:rsidRPr="00E84897">
        <w:rPr>
          <w:rFonts w:ascii="Arial" w:hAnsi="Arial" w:cs="Arial"/>
          <w:b/>
          <w:color w:val="000000" w:themeColor="text1"/>
          <w:sz w:val="24"/>
          <w:szCs w:val="24"/>
          <w:lang w:val="bs-Latn-BA"/>
        </w:rPr>
        <w:t>ПОГЛАВЉЕ VII</w:t>
      </w:r>
      <w:r w:rsidR="00E867F4" w:rsidRPr="00E84897">
        <w:rPr>
          <w:rFonts w:ascii="Arial" w:hAnsi="Arial" w:cs="Arial"/>
          <w:b/>
          <w:color w:val="000000" w:themeColor="text1"/>
          <w:sz w:val="24"/>
          <w:szCs w:val="24"/>
          <w:lang w:val="bs-Latn-BA"/>
        </w:rPr>
        <w:t xml:space="preserve"> – ПОДСТИЦАЈНЕ МЈЕРЕ ЗА КОРИШТЕЊЕ ОИЕ</w:t>
      </w:r>
    </w:p>
    <w:p w:rsidR="00E867F4" w:rsidRPr="002D1529" w:rsidRDefault="00E867F4" w:rsidP="00E84897">
      <w:pPr>
        <w:spacing w:after="0" w:line="240" w:lineRule="auto"/>
        <w:jc w:val="center"/>
        <w:rPr>
          <w:rFonts w:ascii="Arial" w:hAnsi="Arial" w:cs="Arial"/>
          <w:b/>
          <w:color w:val="000000" w:themeColor="text1"/>
          <w:sz w:val="24"/>
          <w:szCs w:val="24"/>
          <w:lang w:val="bs-Latn-BA"/>
        </w:rPr>
      </w:pPr>
      <w:r w:rsidRPr="002D1529">
        <w:rPr>
          <w:rFonts w:ascii="Arial" w:hAnsi="Arial" w:cs="Arial"/>
          <w:b/>
          <w:color w:val="000000" w:themeColor="text1"/>
          <w:sz w:val="24"/>
          <w:szCs w:val="24"/>
          <w:lang w:val="bs-Latn-BA"/>
        </w:rPr>
        <w:t xml:space="preserve">Члан 26.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(Погодности за произвођача електричне енергије из ОИЕ)</w:t>
      </w:r>
    </w:p>
    <w:p w:rsidR="00BA2ECF" w:rsidRPr="00E84897" w:rsidRDefault="00BA2ECF"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2D1529">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Произвођачи електричне енергије који користе ОИЕ имају предност у рјешавању захтјева за прикључење на електроенергетску мрежу, у односу на постројења која не користе ОИЕ, а у складу са важећим прописима и правилима којим се регулише прикључак на дистрибутивну мрежу.</w:t>
      </w:r>
    </w:p>
    <w:p w:rsidR="00E867F4" w:rsidRPr="00E84897" w:rsidRDefault="00E867F4" w:rsidP="002D1529">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Произвођачи електричне енергије из става (1) овог члана стичу статус квалификованог произвођача у складу са Правилником о стицању статуса квалификованог произвођача, а на основу рјешења које издаје Регулаторна комисија.</w:t>
      </w:r>
    </w:p>
    <w:p w:rsidR="00E867F4" w:rsidRPr="00E84897" w:rsidRDefault="00E867F4" w:rsidP="002D1529">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Регулаторна комисија доноси Правилник о стицању статуса квалификованог произвођача, а којим се најмање прописује: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услови за стицање статуса квалификованог произвођача,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начин стицања статуса квалификованог произвођача,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период трајања статуса квалификованог произвођача,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процедуре надгледања рада производног постројења,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е)</w:t>
      </w:r>
      <w:r w:rsidRPr="00E84897">
        <w:rPr>
          <w:rFonts w:ascii="Arial" w:hAnsi="Arial" w:cs="Arial"/>
          <w:color w:val="000000" w:themeColor="text1"/>
          <w:sz w:val="24"/>
          <w:szCs w:val="24"/>
          <w:lang w:val="bs-Latn-BA"/>
        </w:rPr>
        <w:tab/>
        <w:t>начин обнове и преноса статуса квалификованог произвођача,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ф)</w:t>
      </w:r>
      <w:r w:rsidRPr="00E84897">
        <w:rPr>
          <w:rFonts w:ascii="Arial" w:hAnsi="Arial" w:cs="Arial"/>
          <w:color w:val="000000" w:themeColor="text1"/>
          <w:sz w:val="24"/>
          <w:szCs w:val="24"/>
          <w:lang w:val="bs-Latn-BA"/>
        </w:rPr>
        <w:tab/>
        <w:t>начин и разлози одузимања статуса квалификованог произвођача,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г)</w:t>
      </w:r>
      <w:r w:rsidRPr="00E84897">
        <w:rPr>
          <w:rFonts w:ascii="Arial" w:hAnsi="Arial" w:cs="Arial"/>
          <w:color w:val="000000" w:themeColor="text1"/>
          <w:sz w:val="24"/>
          <w:szCs w:val="24"/>
          <w:lang w:val="bs-Latn-BA"/>
        </w:rPr>
        <w:tab/>
        <w:t>остале одредбе које се односе на квалификоване произвођаче.</w:t>
      </w:r>
    </w:p>
    <w:p w:rsidR="00E867F4" w:rsidRPr="00E84897" w:rsidRDefault="00E867F4" w:rsidP="002D1529">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Произвођачи електричне енергије који користе ОИЕ имају предност испоруке произведене електричне енергије из ОИЕиЕК у мрежу, односно предност у диспечирању, у складу са важећим прописима и правилима којим се регулише рад електроенергетског система Босне и Херцеговине.</w:t>
      </w:r>
    </w:p>
    <w:p w:rsidR="00E867F4" w:rsidRPr="00E84897" w:rsidRDefault="00E867F4" w:rsidP="002D1529">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(5)</w:t>
      </w:r>
      <w:r w:rsidRPr="00E84897">
        <w:rPr>
          <w:rFonts w:ascii="Arial" w:hAnsi="Arial" w:cs="Arial"/>
          <w:color w:val="000000" w:themeColor="text1"/>
          <w:sz w:val="24"/>
          <w:szCs w:val="24"/>
          <w:lang w:val="bs-Latn-BA"/>
        </w:rPr>
        <w:tab/>
        <w:t>Квалификовани произвођачи, који у потпуности или дијелимично користе ОИЕ за производњу електричне енергије, имају право на гара</w:t>
      </w:r>
      <w:r w:rsidR="002D1529">
        <w:rPr>
          <w:rFonts w:ascii="Arial" w:hAnsi="Arial" w:cs="Arial"/>
          <w:color w:val="000000" w:themeColor="text1"/>
          <w:sz w:val="24"/>
          <w:szCs w:val="24"/>
          <w:lang w:val="bs-Latn-BA"/>
        </w:rPr>
        <w:t>нцију поријекла у складу са чл.</w:t>
      </w:r>
      <w:r w:rsidRPr="00E84897">
        <w:rPr>
          <w:rFonts w:ascii="Arial" w:hAnsi="Arial" w:cs="Arial"/>
          <w:color w:val="000000" w:themeColor="text1"/>
          <w:sz w:val="24"/>
          <w:szCs w:val="24"/>
          <w:lang w:val="bs-Latn-BA"/>
        </w:rPr>
        <w:t xml:space="preserve"> 18. - 23. овог закона.</w:t>
      </w:r>
    </w:p>
    <w:p w:rsidR="00BA2ECF" w:rsidRDefault="00BA2ECF" w:rsidP="00E84897">
      <w:pPr>
        <w:spacing w:after="0" w:line="240" w:lineRule="auto"/>
        <w:jc w:val="center"/>
        <w:rPr>
          <w:rFonts w:ascii="Arial" w:hAnsi="Arial" w:cs="Arial"/>
          <w:color w:val="000000" w:themeColor="text1"/>
          <w:sz w:val="24"/>
          <w:szCs w:val="24"/>
          <w:lang w:val="bs-Latn-BA"/>
        </w:rPr>
      </w:pPr>
    </w:p>
    <w:p w:rsidR="002D1529" w:rsidRDefault="002D1529" w:rsidP="00E84897">
      <w:pPr>
        <w:spacing w:after="0" w:line="240" w:lineRule="auto"/>
        <w:jc w:val="center"/>
        <w:rPr>
          <w:rFonts w:ascii="Arial" w:hAnsi="Arial" w:cs="Arial"/>
          <w:color w:val="000000" w:themeColor="text1"/>
          <w:sz w:val="24"/>
          <w:szCs w:val="24"/>
          <w:lang w:val="bs-Latn-BA"/>
        </w:rPr>
      </w:pPr>
    </w:p>
    <w:p w:rsidR="002D1529" w:rsidRDefault="002D1529" w:rsidP="00E84897">
      <w:pPr>
        <w:spacing w:after="0" w:line="240" w:lineRule="auto"/>
        <w:jc w:val="center"/>
        <w:rPr>
          <w:rFonts w:ascii="Arial" w:hAnsi="Arial" w:cs="Arial"/>
          <w:color w:val="000000" w:themeColor="text1"/>
          <w:sz w:val="24"/>
          <w:szCs w:val="24"/>
          <w:lang w:val="bs-Latn-BA"/>
        </w:rPr>
      </w:pPr>
    </w:p>
    <w:p w:rsidR="002D1529" w:rsidRDefault="002D1529" w:rsidP="00E84897">
      <w:pPr>
        <w:spacing w:after="0" w:line="240" w:lineRule="auto"/>
        <w:jc w:val="center"/>
        <w:rPr>
          <w:rFonts w:ascii="Arial" w:hAnsi="Arial" w:cs="Arial"/>
          <w:color w:val="000000" w:themeColor="text1"/>
          <w:sz w:val="24"/>
          <w:szCs w:val="24"/>
          <w:lang w:val="bs-Latn-BA"/>
        </w:rPr>
      </w:pPr>
    </w:p>
    <w:p w:rsidR="002D1529" w:rsidRPr="00E84897" w:rsidRDefault="002D1529" w:rsidP="00E84897">
      <w:pPr>
        <w:spacing w:after="0" w:line="240" w:lineRule="auto"/>
        <w:jc w:val="center"/>
        <w:rPr>
          <w:rFonts w:ascii="Arial" w:hAnsi="Arial" w:cs="Arial"/>
          <w:color w:val="000000" w:themeColor="text1"/>
          <w:sz w:val="24"/>
          <w:szCs w:val="24"/>
          <w:lang w:val="bs-Latn-BA"/>
        </w:rPr>
      </w:pPr>
    </w:p>
    <w:p w:rsidR="00E867F4" w:rsidRPr="00030283" w:rsidRDefault="00E867F4" w:rsidP="00E84897">
      <w:pPr>
        <w:spacing w:after="0" w:line="240" w:lineRule="auto"/>
        <w:jc w:val="center"/>
        <w:rPr>
          <w:rFonts w:ascii="Arial" w:hAnsi="Arial" w:cs="Arial"/>
          <w:b/>
          <w:color w:val="000000" w:themeColor="text1"/>
          <w:sz w:val="24"/>
          <w:szCs w:val="24"/>
          <w:lang w:val="bs-Latn-BA"/>
        </w:rPr>
      </w:pPr>
      <w:r w:rsidRPr="00030283">
        <w:rPr>
          <w:rFonts w:ascii="Arial" w:hAnsi="Arial" w:cs="Arial"/>
          <w:b/>
          <w:color w:val="000000" w:themeColor="text1"/>
          <w:sz w:val="24"/>
          <w:szCs w:val="24"/>
          <w:lang w:val="bs-Latn-BA"/>
        </w:rPr>
        <w:lastRenderedPageBreak/>
        <w:t xml:space="preserve">Члан 27.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(Подстицај производње електричне енергије из ОИЕиЕК и утврђивање накнада за подстицање)</w:t>
      </w:r>
    </w:p>
    <w:p w:rsidR="00BA2ECF" w:rsidRPr="00E84897" w:rsidRDefault="00BA2ECF"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03028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Сви крајњи купци електричне енергије у Федерацији су обавезни да плаћају накнаду за подстицање.</w:t>
      </w:r>
    </w:p>
    <w:p w:rsidR="00E867F4" w:rsidRPr="00E84897" w:rsidRDefault="00E867F4" w:rsidP="0003028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Просумер не плаћа накнаду за подстицање на електричну енергију коју је сам произвео, без обзира да ли се енергија директно утроши или се испоручи у мрежу и накнадно утроши.</w:t>
      </w:r>
    </w:p>
    <w:p w:rsidR="00E867F4" w:rsidRPr="00E84897" w:rsidRDefault="00E867F4" w:rsidP="0003028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Влада Федерације, на приједлог Министарства доноси Уредбу о подстицању производње електричне енергије из ОИЕиЕК и одређивању накнада за подстицање.</w:t>
      </w:r>
    </w:p>
    <w:p w:rsidR="00E867F4" w:rsidRPr="00E84897" w:rsidRDefault="00E867F4" w:rsidP="0003028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Уредбом из става (3) овог члана, између осталог, се дефинишу:</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класификација постројења ОИЕиЕК у зависности од инсталисане снаге за постројења на отпад,</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 xml:space="preserve">подстицање производње електричне енергије из ОИЕиЕК за постројења на отпад, </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начин одређивања и прикупљања накнада за подстицање од крајњих купаца електричне енергије,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начин одређивања и прикупљања накнада за подстицање од просумера,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е)</w:t>
      </w:r>
      <w:r w:rsidRPr="00E84897">
        <w:rPr>
          <w:rFonts w:ascii="Arial" w:hAnsi="Arial" w:cs="Arial"/>
          <w:color w:val="000000" w:themeColor="text1"/>
          <w:sz w:val="24"/>
          <w:szCs w:val="24"/>
          <w:lang w:val="bs-Latn-BA"/>
        </w:rPr>
        <w:tab/>
        <w:t>начин расподјеле прикупљених средстава по основу накнаде за подстицање,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ф)</w:t>
      </w:r>
      <w:r w:rsidRPr="00E84897">
        <w:rPr>
          <w:rFonts w:ascii="Arial" w:hAnsi="Arial" w:cs="Arial"/>
          <w:color w:val="000000" w:themeColor="text1"/>
          <w:sz w:val="24"/>
          <w:szCs w:val="24"/>
          <w:lang w:val="bs-Latn-BA"/>
        </w:rPr>
        <w:tab/>
        <w:t>максимално вријеме изградње постројења и његово прикључење на мрежу, током којег ће инвеститору бити гарантован статус потенцијалног привилегованог произвођача, у складу са планским документом за климу и енергију Федерације за сваку од технологија дефинисаних у члану 6. овог закона,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г)</w:t>
      </w:r>
      <w:r w:rsidRPr="00E84897">
        <w:rPr>
          <w:rFonts w:ascii="Arial" w:hAnsi="Arial" w:cs="Arial"/>
          <w:color w:val="000000" w:themeColor="text1"/>
          <w:sz w:val="24"/>
          <w:szCs w:val="24"/>
          <w:lang w:val="bs-Latn-BA"/>
        </w:rPr>
        <w:tab/>
        <w:t>услови и начин стицања, продужења, поништавања статуса потенцијално привилегованог произвођача и привилегованог произвођача,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х)</w:t>
      </w:r>
      <w:r w:rsidRPr="00E84897">
        <w:rPr>
          <w:rFonts w:ascii="Arial" w:hAnsi="Arial" w:cs="Arial"/>
          <w:color w:val="000000" w:themeColor="text1"/>
          <w:sz w:val="24"/>
          <w:szCs w:val="24"/>
          <w:lang w:val="bs-Latn-BA"/>
        </w:rPr>
        <w:tab/>
        <w:t>начин утврђивања административне баријере.</w:t>
      </w:r>
    </w:p>
    <w:p w:rsidR="00E867F4" w:rsidRPr="00E84897" w:rsidRDefault="00E867F4" w:rsidP="0003028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(5)</w:t>
      </w:r>
      <w:r w:rsidRPr="00E84897">
        <w:rPr>
          <w:rFonts w:ascii="Arial" w:hAnsi="Arial" w:cs="Arial"/>
          <w:color w:val="000000" w:themeColor="text1"/>
          <w:sz w:val="24"/>
          <w:szCs w:val="24"/>
          <w:lang w:val="bs-Latn-BA"/>
        </w:rPr>
        <w:tab/>
        <w:t>Влада Федерације, на приједлог Министарства, доноси Одлуку о утврђивању потребног износа накнаде и јединичног износа накнаде за подстицање за наредну годину до 31.12. текуће године.</w:t>
      </w:r>
    </w:p>
    <w:p w:rsidR="00E867F4" w:rsidRPr="00E84897" w:rsidRDefault="00E867F4" w:rsidP="0003028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(6)</w:t>
      </w:r>
      <w:r w:rsidRPr="00E84897">
        <w:rPr>
          <w:rFonts w:ascii="Arial" w:hAnsi="Arial" w:cs="Arial"/>
          <w:color w:val="000000" w:themeColor="text1"/>
          <w:sz w:val="24"/>
          <w:szCs w:val="24"/>
          <w:lang w:val="bs-Latn-BA"/>
        </w:rPr>
        <w:tab/>
        <w:t>Оператор за ОИЕиЕК ће, приликом израчуна потребних средстава за систем подстицаја, планирати износ у висини од 10% од планираног укупног износа накнаде за подстицање, који ће се користити за унапређење мјера енергијске ефикасности и промовисања производње електричне енергије из ОИЕ.</w:t>
      </w:r>
    </w:p>
    <w:p w:rsidR="00E867F4" w:rsidRPr="00E84897" w:rsidRDefault="00E867F4" w:rsidP="0003028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(7)</w:t>
      </w:r>
      <w:r w:rsidRPr="00E84897">
        <w:rPr>
          <w:rFonts w:ascii="Arial" w:hAnsi="Arial" w:cs="Arial"/>
          <w:color w:val="000000" w:themeColor="text1"/>
          <w:sz w:val="24"/>
          <w:szCs w:val="24"/>
          <w:lang w:val="bs-Latn-BA"/>
        </w:rPr>
        <w:tab/>
        <w:t xml:space="preserve">Реализацију мјера енергијске ефикасности и промовисања производње електричне енергије из ОИЕ из става (6) овог члана ће проводити Фонд за заштиту околиша Федерације Босне и Херцеговине. </w:t>
      </w:r>
    </w:p>
    <w:p w:rsidR="00E867F4" w:rsidRPr="00E84897" w:rsidRDefault="00E867F4" w:rsidP="0003028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(8)</w:t>
      </w:r>
      <w:r w:rsidRPr="00E84897">
        <w:rPr>
          <w:rFonts w:ascii="Arial" w:hAnsi="Arial" w:cs="Arial"/>
          <w:color w:val="000000" w:themeColor="text1"/>
          <w:sz w:val="24"/>
          <w:szCs w:val="24"/>
          <w:lang w:val="bs-Latn-BA"/>
        </w:rPr>
        <w:tab/>
        <w:t>Трошкови подстицања производње електричне енергије из ОИЕиЕК за постројења на отпад не могу бити већи од 5% од укупног износа накнаде за подстицање.</w:t>
      </w:r>
    </w:p>
    <w:p w:rsidR="00E867F4" w:rsidRPr="00E84897" w:rsidRDefault="00E867F4" w:rsidP="0003028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(9)</w:t>
      </w:r>
      <w:r w:rsidRPr="00E84897">
        <w:rPr>
          <w:rFonts w:ascii="Arial" w:hAnsi="Arial" w:cs="Arial"/>
          <w:color w:val="000000" w:themeColor="text1"/>
          <w:sz w:val="24"/>
          <w:szCs w:val="24"/>
          <w:lang w:val="bs-Latn-BA"/>
        </w:rPr>
        <w:tab/>
        <w:t>Постројења на отпад могу искључиво користити отпад настао на подручју Босне и Херцеговине.</w:t>
      </w:r>
    </w:p>
    <w:p w:rsidR="00030283" w:rsidRDefault="00030283" w:rsidP="00E84897">
      <w:pPr>
        <w:spacing w:after="0" w:line="240" w:lineRule="auto"/>
        <w:jc w:val="center"/>
        <w:rPr>
          <w:rFonts w:ascii="Arial" w:hAnsi="Arial" w:cs="Arial"/>
          <w:color w:val="000000" w:themeColor="text1"/>
          <w:sz w:val="24"/>
          <w:szCs w:val="24"/>
          <w:lang w:val="bs-Latn-BA"/>
        </w:rPr>
      </w:pPr>
    </w:p>
    <w:p w:rsidR="00030283" w:rsidRDefault="00030283" w:rsidP="00E84897">
      <w:pPr>
        <w:spacing w:after="0" w:line="240" w:lineRule="auto"/>
        <w:jc w:val="center"/>
        <w:rPr>
          <w:rFonts w:ascii="Arial" w:hAnsi="Arial" w:cs="Arial"/>
          <w:color w:val="000000" w:themeColor="text1"/>
          <w:sz w:val="24"/>
          <w:szCs w:val="24"/>
          <w:lang w:val="bs-Latn-BA"/>
        </w:rPr>
      </w:pPr>
    </w:p>
    <w:p w:rsidR="00030283" w:rsidRDefault="00030283" w:rsidP="00E84897">
      <w:pPr>
        <w:spacing w:after="0" w:line="240" w:lineRule="auto"/>
        <w:jc w:val="center"/>
        <w:rPr>
          <w:rFonts w:ascii="Arial" w:hAnsi="Arial" w:cs="Arial"/>
          <w:color w:val="000000" w:themeColor="text1"/>
          <w:sz w:val="24"/>
          <w:szCs w:val="24"/>
          <w:lang w:val="bs-Latn-BA"/>
        </w:rPr>
      </w:pPr>
    </w:p>
    <w:p w:rsidR="00030283" w:rsidRDefault="00030283" w:rsidP="00E84897">
      <w:pPr>
        <w:spacing w:after="0" w:line="240" w:lineRule="auto"/>
        <w:jc w:val="center"/>
        <w:rPr>
          <w:rFonts w:ascii="Arial" w:hAnsi="Arial" w:cs="Arial"/>
          <w:color w:val="000000" w:themeColor="text1"/>
          <w:sz w:val="24"/>
          <w:szCs w:val="24"/>
          <w:lang w:val="bs-Latn-BA"/>
        </w:rPr>
      </w:pPr>
    </w:p>
    <w:p w:rsidR="00030283" w:rsidRDefault="00030283" w:rsidP="00E84897">
      <w:pPr>
        <w:spacing w:after="0" w:line="240" w:lineRule="auto"/>
        <w:jc w:val="center"/>
        <w:rPr>
          <w:rFonts w:ascii="Arial" w:hAnsi="Arial" w:cs="Arial"/>
          <w:color w:val="000000" w:themeColor="text1"/>
          <w:sz w:val="24"/>
          <w:szCs w:val="24"/>
          <w:lang w:val="bs-Latn-BA"/>
        </w:rPr>
      </w:pPr>
    </w:p>
    <w:p w:rsidR="00E867F4" w:rsidRPr="00030283" w:rsidRDefault="00E867F4" w:rsidP="00E84897">
      <w:pPr>
        <w:spacing w:after="0" w:line="240" w:lineRule="auto"/>
        <w:jc w:val="center"/>
        <w:rPr>
          <w:rFonts w:ascii="Arial" w:hAnsi="Arial" w:cs="Arial"/>
          <w:b/>
          <w:color w:val="000000" w:themeColor="text1"/>
          <w:sz w:val="24"/>
          <w:szCs w:val="24"/>
          <w:lang w:val="bs-Latn-BA"/>
        </w:rPr>
      </w:pPr>
      <w:r w:rsidRPr="00030283">
        <w:rPr>
          <w:rFonts w:ascii="Arial" w:hAnsi="Arial" w:cs="Arial"/>
          <w:b/>
          <w:color w:val="000000" w:themeColor="text1"/>
          <w:sz w:val="24"/>
          <w:szCs w:val="24"/>
          <w:lang w:val="bs-Latn-BA"/>
        </w:rPr>
        <w:lastRenderedPageBreak/>
        <w:t xml:space="preserve">Члан 28.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(Уређење међусобних односа између Оператора за ОИЕиЕК и снабдјевача)</w:t>
      </w:r>
    </w:p>
    <w:p w:rsidR="00BA2ECF" w:rsidRPr="00E84897" w:rsidRDefault="00BA2ECF"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03028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Оператор за ОИЕиЕК прописује стандардни модел уговора о уређењу међусобних односа са снабдјевачима који снабдијевају купце из Федерације БиХ.</w:t>
      </w:r>
    </w:p>
    <w:p w:rsidR="00E867F4" w:rsidRPr="00E84897" w:rsidRDefault="00E867F4" w:rsidP="0003028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Уговор из става (1) овог члана, између осталог, садржи одредбе везане за обавезу прикупљања фактурисане накнаде за подстицање ОИЕ, дозначавање средстава на рачун Оператора за ОИЕиЕК, доставу података о финалној потрошњи електричне енергије крајњих купаца, међусобна права и обавезе у вези са преузимањем, обрачуном и наплатом припадајуће количине електричне енергије произведене из ОИЕ, обавезу снабдјевача да изда Оператору за ОИЕиЕК банкарску гаранцију ради осигурања наплате.</w:t>
      </w:r>
    </w:p>
    <w:p w:rsidR="00BA2ECF" w:rsidRPr="00E84897" w:rsidRDefault="00BA2ECF" w:rsidP="00E84897">
      <w:pPr>
        <w:spacing w:after="0" w:line="240" w:lineRule="auto"/>
        <w:jc w:val="center"/>
        <w:rPr>
          <w:rFonts w:ascii="Arial" w:hAnsi="Arial" w:cs="Arial"/>
          <w:color w:val="000000" w:themeColor="text1"/>
          <w:sz w:val="24"/>
          <w:szCs w:val="24"/>
          <w:lang w:val="bs-Latn-BA"/>
        </w:rPr>
      </w:pPr>
    </w:p>
    <w:p w:rsidR="00E867F4" w:rsidRPr="00030283" w:rsidRDefault="00E867F4" w:rsidP="00E84897">
      <w:pPr>
        <w:spacing w:after="0" w:line="240" w:lineRule="auto"/>
        <w:jc w:val="center"/>
        <w:rPr>
          <w:rFonts w:ascii="Arial" w:hAnsi="Arial" w:cs="Arial"/>
          <w:b/>
          <w:color w:val="000000" w:themeColor="text1"/>
          <w:sz w:val="24"/>
          <w:szCs w:val="24"/>
          <w:lang w:val="bs-Latn-BA"/>
        </w:rPr>
      </w:pPr>
      <w:r w:rsidRPr="00030283">
        <w:rPr>
          <w:rFonts w:ascii="Arial" w:hAnsi="Arial" w:cs="Arial"/>
          <w:b/>
          <w:color w:val="000000" w:themeColor="text1"/>
          <w:sz w:val="24"/>
          <w:szCs w:val="24"/>
          <w:lang w:val="bs-Latn-BA"/>
        </w:rPr>
        <w:t xml:space="preserve">Члан 29.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(Врсте подстицаја)</w:t>
      </w:r>
    </w:p>
    <w:p w:rsidR="00BA2ECF" w:rsidRPr="00E84897" w:rsidRDefault="00BA2ECF"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03028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Произвођач из ОИЕ може остварити право на једну од сљедећих врста подстицаја за производњу електричне енергије из обновљивих извора: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право на подстицај на основу гарантоване откупне цијене за мала постројења која користе енергију сунчевог зрачења, енергију вјетра, енергију биомасе или биогаса,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право на подстицај на основу премије утврђене процесом аукције за велика постројења.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право на подстицај за производњу електричне енергије из геотермалне енергије.</w:t>
      </w:r>
    </w:p>
    <w:p w:rsidR="00E867F4" w:rsidRPr="00E84897" w:rsidRDefault="00E867F4" w:rsidP="0003028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Право на подстицај из тачке а) став (1) овог члана остварује један или више најповољнијих понуђача у поступку ФИТ аукције и право на подстицај из тачке б) став (1) овог члана остварује један или више најповољнијих понуђача у поступку ФИП аукције.</w:t>
      </w:r>
    </w:p>
    <w:p w:rsidR="00E867F4" w:rsidRPr="00E84897" w:rsidRDefault="00E867F4" w:rsidP="0003028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Оператор за ОИЕиЕК, уз сагласност Министарства, доноси Правилник о аукцијама којим се најмање прописују:</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поступци у процесу организовања и провођења ФИТ аукција и ФИП аукција,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рокови у поступку провођења аукција,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критерији у поступку претквалификације,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јавни позив претквалификованим понуђачима да доставе понуде за аукцију,</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е)</w:t>
      </w:r>
      <w:r w:rsidRPr="00E84897">
        <w:rPr>
          <w:rFonts w:ascii="Arial" w:hAnsi="Arial" w:cs="Arial"/>
          <w:color w:val="000000" w:themeColor="text1"/>
          <w:sz w:val="24"/>
          <w:szCs w:val="24"/>
          <w:lang w:val="bs-Latn-BA"/>
        </w:rPr>
        <w:tab/>
        <w:t>критерији и начин именовања комисије за провођења аукција,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ф)</w:t>
      </w:r>
      <w:r w:rsidRPr="00E84897">
        <w:rPr>
          <w:rFonts w:ascii="Arial" w:hAnsi="Arial" w:cs="Arial"/>
          <w:color w:val="000000" w:themeColor="text1"/>
          <w:sz w:val="24"/>
          <w:szCs w:val="24"/>
          <w:lang w:val="bs-Latn-BA"/>
        </w:rPr>
        <w:tab/>
        <w:t>достава и садржај понуда и банковних гаранција за понуде,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г)</w:t>
      </w:r>
      <w:r w:rsidRPr="00E84897">
        <w:rPr>
          <w:rFonts w:ascii="Arial" w:hAnsi="Arial" w:cs="Arial"/>
          <w:color w:val="000000" w:themeColor="text1"/>
          <w:sz w:val="24"/>
          <w:szCs w:val="24"/>
          <w:lang w:val="bs-Latn-BA"/>
        </w:rPr>
        <w:tab/>
        <w:t>начин провјере потпуности и ваљаности понуда,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х)</w:t>
      </w:r>
      <w:r w:rsidRPr="00E84897">
        <w:rPr>
          <w:rFonts w:ascii="Arial" w:hAnsi="Arial" w:cs="Arial"/>
          <w:color w:val="000000" w:themeColor="text1"/>
          <w:sz w:val="24"/>
          <w:szCs w:val="24"/>
          <w:lang w:val="bs-Latn-BA"/>
        </w:rPr>
        <w:tab/>
        <w:t>рангирање понуда,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и)</w:t>
      </w:r>
      <w:r w:rsidRPr="00E84897">
        <w:rPr>
          <w:rFonts w:ascii="Arial" w:hAnsi="Arial" w:cs="Arial"/>
          <w:color w:val="000000" w:themeColor="text1"/>
          <w:sz w:val="24"/>
          <w:szCs w:val="24"/>
          <w:lang w:val="bs-Latn-BA"/>
        </w:rPr>
        <w:tab/>
        <w:t>садржај одлука, записника и извјештаја из поступка аукција,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ј)</w:t>
      </w:r>
      <w:r w:rsidRPr="00E84897">
        <w:rPr>
          <w:rFonts w:ascii="Arial" w:hAnsi="Arial" w:cs="Arial"/>
          <w:color w:val="000000" w:themeColor="text1"/>
          <w:sz w:val="24"/>
          <w:szCs w:val="24"/>
          <w:lang w:val="bs-Latn-BA"/>
        </w:rPr>
        <w:tab/>
        <w:t>начин и садржај јавне објаве резултата и аукције,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к)</w:t>
      </w:r>
      <w:r w:rsidRPr="00E84897">
        <w:rPr>
          <w:rFonts w:ascii="Arial" w:hAnsi="Arial" w:cs="Arial"/>
          <w:color w:val="000000" w:themeColor="text1"/>
          <w:sz w:val="24"/>
          <w:szCs w:val="24"/>
          <w:lang w:val="bs-Latn-BA"/>
        </w:rPr>
        <w:tab/>
        <w:t>облик и начин предаје гаранција за добро извршење уговора од стране побједника аукција,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л)</w:t>
      </w:r>
      <w:r w:rsidRPr="00E84897">
        <w:rPr>
          <w:rFonts w:ascii="Arial" w:hAnsi="Arial" w:cs="Arial"/>
          <w:color w:val="000000" w:themeColor="text1"/>
          <w:sz w:val="24"/>
          <w:szCs w:val="24"/>
          <w:lang w:val="bs-Latn-BA"/>
        </w:rPr>
        <w:tab/>
        <w:t>мониторинг извршења обавеза из предуговора и уговора,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м)</w:t>
      </w:r>
      <w:r w:rsidRPr="00E84897">
        <w:rPr>
          <w:rFonts w:ascii="Arial" w:hAnsi="Arial" w:cs="Arial"/>
          <w:color w:val="000000" w:themeColor="text1"/>
          <w:sz w:val="24"/>
          <w:szCs w:val="24"/>
          <w:lang w:val="bs-Latn-BA"/>
        </w:rPr>
        <w:tab/>
        <w:t>поништавање и понављање аукције,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н)</w:t>
      </w:r>
      <w:r w:rsidRPr="00E84897">
        <w:rPr>
          <w:rFonts w:ascii="Arial" w:hAnsi="Arial" w:cs="Arial"/>
          <w:color w:val="000000" w:themeColor="text1"/>
          <w:sz w:val="24"/>
          <w:szCs w:val="24"/>
          <w:lang w:val="bs-Latn-BA"/>
        </w:rPr>
        <w:tab/>
        <w:t>остале одредбе битне за провођење поступака аукција.</w:t>
      </w:r>
    </w:p>
    <w:p w:rsidR="00BA2ECF" w:rsidRPr="00E84897" w:rsidRDefault="00E867F4" w:rsidP="0003028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Правилником о аукцијама из става (3) овог члана, Оператор за ОИЕиЕК може утврдити електронски поступак аукција и е-аукцију за додјелу права из става (1) овог члана.</w:t>
      </w:r>
    </w:p>
    <w:p w:rsidR="00E867F4" w:rsidRPr="00030283" w:rsidRDefault="00E867F4" w:rsidP="00E84897">
      <w:pPr>
        <w:spacing w:after="0" w:line="240" w:lineRule="auto"/>
        <w:jc w:val="center"/>
        <w:rPr>
          <w:rFonts w:ascii="Arial" w:hAnsi="Arial" w:cs="Arial"/>
          <w:b/>
          <w:color w:val="000000" w:themeColor="text1"/>
          <w:sz w:val="24"/>
          <w:szCs w:val="24"/>
          <w:lang w:val="bs-Latn-BA"/>
        </w:rPr>
      </w:pPr>
      <w:r w:rsidRPr="00030283">
        <w:rPr>
          <w:rFonts w:ascii="Arial" w:hAnsi="Arial" w:cs="Arial"/>
          <w:b/>
          <w:color w:val="000000" w:themeColor="text1"/>
          <w:sz w:val="24"/>
          <w:szCs w:val="24"/>
          <w:lang w:val="bs-Latn-BA"/>
        </w:rPr>
        <w:lastRenderedPageBreak/>
        <w:t xml:space="preserve">Члан 30.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(Посебне мјере за подстицање кориштења ОИЕ за гријање и хлађење)</w:t>
      </w:r>
    </w:p>
    <w:p w:rsidR="00BA2ECF" w:rsidRPr="00E84897" w:rsidRDefault="00BA2ECF"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03028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Влада Федерације, на приједло</w:t>
      </w:r>
      <w:r w:rsidR="00F05529">
        <w:rPr>
          <w:rFonts w:ascii="Arial" w:hAnsi="Arial" w:cs="Arial"/>
          <w:color w:val="000000" w:themeColor="text1"/>
          <w:sz w:val="24"/>
          <w:szCs w:val="24"/>
          <w:lang w:val="bs-Latn-BA"/>
        </w:rPr>
        <w:t>г Министарства, може увести сљ</w:t>
      </w:r>
      <w:r w:rsidRPr="00E84897">
        <w:rPr>
          <w:rFonts w:ascii="Arial" w:hAnsi="Arial" w:cs="Arial"/>
          <w:color w:val="000000" w:themeColor="text1"/>
          <w:sz w:val="24"/>
          <w:szCs w:val="24"/>
          <w:lang w:val="bs-Latn-BA"/>
        </w:rPr>
        <w:t>едеће допунске подстицајне мјере: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олакшице за домаћу производњу и набавку опреме која се користи за потребе гријања и хлађења употребом ОИЕ, као што су соларни колектори за припрему топле воде, топлотне пумпе за кориштење аеротермалне, геотермалне и хидротермалне енергије, итд.</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креирање локалног тржишта топлотне енергије произведене из ОИЕ увођењем регистра гаранције поријекла топлотне енергије и увођењем обавезе великим потрошачима топлотне енергије (индустријским и градским топланама) да дио топлотне енергије мора бити произведен из ОИЕиЕК,</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подстицајне мјере за кориштење топлотне енергије из геотермалних извора.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друге подстицајне мјере у складу са планским документом за енергију и климу у Федерацији.</w:t>
      </w:r>
    </w:p>
    <w:p w:rsidR="00E867F4" w:rsidRPr="00E84897" w:rsidRDefault="00E867F4" w:rsidP="00F05529">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Федерални министар доноси Правилник о ефикасној когенерацији којим ће се најмање прописати: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врсте технологија когенеративних постројења,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учешће примарних горива,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израчун електричне енергије из когенеративних постројења,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методологија утврђивања ефикасности поступка когенерације.</w:t>
      </w:r>
    </w:p>
    <w:p w:rsidR="00BA2ECF" w:rsidRPr="00E84897" w:rsidRDefault="00BA2ECF" w:rsidP="00E84897">
      <w:pPr>
        <w:spacing w:after="0" w:line="240" w:lineRule="auto"/>
        <w:jc w:val="center"/>
        <w:rPr>
          <w:rFonts w:ascii="Arial" w:hAnsi="Arial" w:cs="Arial"/>
          <w:color w:val="000000" w:themeColor="text1"/>
          <w:sz w:val="24"/>
          <w:szCs w:val="24"/>
          <w:lang w:val="bs-Latn-BA"/>
        </w:rPr>
      </w:pPr>
    </w:p>
    <w:p w:rsidR="00E867F4" w:rsidRPr="00F05529" w:rsidRDefault="00E867F4" w:rsidP="00E84897">
      <w:pPr>
        <w:spacing w:after="0" w:line="240" w:lineRule="auto"/>
        <w:jc w:val="center"/>
        <w:rPr>
          <w:rFonts w:ascii="Arial" w:hAnsi="Arial" w:cs="Arial"/>
          <w:b/>
          <w:color w:val="000000" w:themeColor="text1"/>
          <w:sz w:val="24"/>
          <w:szCs w:val="24"/>
          <w:lang w:val="bs-Latn-BA"/>
        </w:rPr>
      </w:pPr>
      <w:r w:rsidRPr="00F05529">
        <w:rPr>
          <w:rFonts w:ascii="Arial" w:hAnsi="Arial" w:cs="Arial"/>
          <w:b/>
          <w:color w:val="000000" w:themeColor="text1"/>
          <w:sz w:val="24"/>
          <w:szCs w:val="24"/>
          <w:lang w:val="bs-Latn-BA"/>
        </w:rPr>
        <w:t>Члан 31.</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(Посебне мјере за подстицање кориштења ОИЕ у транспорту)</w:t>
      </w:r>
    </w:p>
    <w:p w:rsidR="00BA2ECF" w:rsidRPr="00E84897" w:rsidRDefault="00BA2ECF"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F05529">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Влада Федерације, на приједлог Министарства, доноси Уредбу о врстама, садржају и квалитети биогорива у горивима за моторна возила којом регулише сљедеће: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минимално учешће биогорива у смјеси горива које се продаје крајњим корисницима,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процедуре којим снабдјевачи горива могу доказати испуњење обавезе прописане овом уредбом,</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казнене мјере за снабдјеваче који не испуњавају обавезе прописане овом уредбом.</w:t>
      </w:r>
    </w:p>
    <w:p w:rsidR="00E867F4" w:rsidRPr="00E84897" w:rsidRDefault="00E867F4" w:rsidP="00F05529">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Влада Федерације, на приједлог Министарства, доноси програме за развој електромобилности и употребе енергије из ОИЕиЕК у саобраћају.</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E84897">
      <w:pPr>
        <w:spacing w:line="240" w:lineRule="auto"/>
        <w:rPr>
          <w:rFonts w:ascii="Arial" w:hAnsi="Arial" w:cs="Arial"/>
          <w:b/>
          <w:color w:val="000000" w:themeColor="text1"/>
          <w:sz w:val="24"/>
          <w:szCs w:val="24"/>
          <w:lang w:val="bs-Latn-BA"/>
        </w:rPr>
      </w:pPr>
      <w:r w:rsidRPr="00E84897">
        <w:rPr>
          <w:rFonts w:ascii="Arial" w:hAnsi="Arial" w:cs="Arial"/>
          <w:b/>
          <w:color w:val="000000" w:themeColor="text1"/>
          <w:sz w:val="24"/>
          <w:szCs w:val="24"/>
          <w:lang w:val="bs-Latn-BA"/>
        </w:rPr>
        <w:t xml:space="preserve">ПОГЛАВЉЕ </w:t>
      </w:r>
      <w:r w:rsidR="00F05529">
        <w:rPr>
          <w:rFonts w:ascii="Arial" w:hAnsi="Arial" w:cs="Arial"/>
          <w:b/>
          <w:color w:val="000000" w:themeColor="text1"/>
          <w:sz w:val="24"/>
          <w:szCs w:val="24"/>
          <w:lang w:val="bs-Latn-BA"/>
        </w:rPr>
        <w:t>VIII</w:t>
      </w:r>
      <w:r w:rsidRPr="00E84897">
        <w:rPr>
          <w:rFonts w:ascii="Arial" w:hAnsi="Arial" w:cs="Arial"/>
          <w:b/>
          <w:color w:val="000000" w:themeColor="text1"/>
          <w:sz w:val="24"/>
          <w:szCs w:val="24"/>
          <w:lang w:val="bs-Latn-BA"/>
        </w:rPr>
        <w:t xml:space="preserve"> – ПОСТУПАК АУКЦИЈА</w:t>
      </w:r>
    </w:p>
    <w:p w:rsidR="00E867F4" w:rsidRPr="00F05529" w:rsidRDefault="00E867F4" w:rsidP="00E84897">
      <w:pPr>
        <w:spacing w:after="0" w:line="240" w:lineRule="auto"/>
        <w:jc w:val="center"/>
        <w:rPr>
          <w:rFonts w:ascii="Arial" w:hAnsi="Arial" w:cs="Arial"/>
          <w:b/>
          <w:color w:val="000000" w:themeColor="text1"/>
          <w:sz w:val="24"/>
          <w:szCs w:val="24"/>
          <w:lang w:val="bs-Latn-BA"/>
        </w:rPr>
      </w:pPr>
      <w:r w:rsidRPr="00F05529">
        <w:rPr>
          <w:rFonts w:ascii="Arial" w:hAnsi="Arial" w:cs="Arial"/>
          <w:b/>
          <w:color w:val="000000" w:themeColor="text1"/>
          <w:sz w:val="24"/>
          <w:szCs w:val="24"/>
          <w:lang w:val="bs-Latn-BA"/>
        </w:rPr>
        <w:t xml:space="preserve">Члан 32.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(Поступак ФИТ аукције)</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F05529">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Право на подстицај из члана 29. став (1) тачка а) овог закона остварују најповољнији понуђачи у поступку ФИТ аукције којег припрема и проводи Оператор за ОИЕиЕК, у складу с Правилником о аукцијама из члана 29. став (3) овог закона.</w:t>
      </w:r>
    </w:p>
    <w:p w:rsidR="00E867F4" w:rsidRPr="00E84897" w:rsidRDefault="00E867F4" w:rsidP="00F05529">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 xml:space="preserve">Поступак ФИТ аукције из става (1) овог члана се проводи сваке године, у складу са обимом технолошких квота за мала постројења дефинисаних </w:t>
      </w:r>
      <w:r w:rsidRPr="00E84897">
        <w:rPr>
          <w:rFonts w:ascii="Arial" w:hAnsi="Arial" w:cs="Arial"/>
          <w:color w:val="000000" w:themeColor="text1"/>
          <w:sz w:val="24"/>
          <w:szCs w:val="24"/>
          <w:lang w:val="bs-Latn-BA"/>
        </w:rPr>
        <w:lastRenderedPageBreak/>
        <w:t>Уредбом о квотама из члана 24. став (1) и Одлуком о расподјели технолошких квота за текућу годину из члана 24. став (6) овог закона.</w:t>
      </w:r>
    </w:p>
    <w:p w:rsidR="00E867F4" w:rsidRPr="00E84897" w:rsidRDefault="00E867F4" w:rsidP="00F05529">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Условни критериј за учешће понуђача у поступку ФИТ аукције је достављање одобрења за градњу издатог од стране надлежног органа или увјерење надлежног органа да исто није потребно.</w:t>
      </w:r>
    </w:p>
    <w:p w:rsidR="00E867F4" w:rsidRPr="00E84897" w:rsidRDefault="00E867F4" w:rsidP="00F05529">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 xml:space="preserve">Оператор за ОИЕиЕК проводи </w:t>
      </w:r>
      <w:r w:rsidR="003C79C6" w:rsidRPr="00E84897">
        <w:rPr>
          <w:rFonts w:ascii="Arial" w:hAnsi="Arial" w:cs="Arial"/>
          <w:color w:val="000000" w:themeColor="text1"/>
          <w:sz w:val="24"/>
          <w:szCs w:val="24"/>
          <w:lang w:val="bs-Latn-BA"/>
        </w:rPr>
        <w:t>сљ</w:t>
      </w:r>
      <w:r w:rsidRPr="00E84897">
        <w:rPr>
          <w:rFonts w:ascii="Arial" w:hAnsi="Arial" w:cs="Arial"/>
          <w:color w:val="000000" w:themeColor="text1"/>
          <w:sz w:val="24"/>
          <w:szCs w:val="24"/>
          <w:lang w:val="bs-Latn-BA"/>
        </w:rPr>
        <w:t>едеће активности у поступку ФИТ аукције: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провјерава испуњености услова за покретање поступка ФИТ аукције,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доноси одлуку о покретању поступка ФИТ аукције,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упућује јавни позив за подношење захтјева за учешће у поступку ФИТ аукције, којим између осталог дефинише крајњи рок за предају захтјева за ФИТ аукцију, те критерије за учешће у поступку ФИТ аукције,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доноси одлуку којом утврђује списак кандидата који су задовољили критерије из јавног позива из тачке ц) става (4) овог члана, коју јавно објављује на својој интернет страници и доставља свим подносиоцима захтјева и Регулаторној комисији,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е)</w:t>
      </w:r>
      <w:r w:rsidRPr="00E84897">
        <w:rPr>
          <w:rFonts w:ascii="Arial" w:hAnsi="Arial" w:cs="Arial"/>
          <w:color w:val="000000" w:themeColor="text1"/>
          <w:sz w:val="24"/>
          <w:szCs w:val="24"/>
          <w:lang w:val="bs-Latn-BA"/>
        </w:rPr>
        <w:tab/>
        <w:t>упућује обавјештење о времену и начину одржавања ФИТ аукције,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ф)</w:t>
      </w:r>
      <w:r w:rsidRPr="00E84897">
        <w:rPr>
          <w:rFonts w:ascii="Arial" w:hAnsi="Arial" w:cs="Arial"/>
          <w:color w:val="000000" w:themeColor="text1"/>
          <w:sz w:val="24"/>
          <w:szCs w:val="24"/>
          <w:lang w:val="bs-Latn-BA"/>
        </w:rPr>
        <w:tab/>
        <w:t>утврђује и објављује резултате ФИТ аукције,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г)</w:t>
      </w:r>
      <w:r w:rsidRPr="00E84897">
        <w:rPr>
          <w:rFonts w:ascii="Arial" w:hAnsi="Arial" w:cs="Arial"/>
          <w:color w:val="000000" w:themeColor="text1"/>
          <w:sz w:val="24"/>
          <w:szCs w:val="24"/>
          <w:lang w:val="bs-Latn-BA"/>
        </w:rPr>
        <w:tab/>
        <w:t>проводи остале активности у складу са Правилником о аукцијама.</w:t>
      </w:r>
    </w:p>
    <w:p w:rsidR="0036409D" w:rsidRPr="00E84897" w:rsidRDefault="0036409D" w:rsidP="00E84897">
      <w:pPr>
        <w:spacing w:after="0" w:line="240" w:lineRule="auto"/>
        <w:jc w:val="center"/>
        <w:rPr>
          <w:rFonts w:ascii="Arial" w:hAnsi="Arial" w:cs="Arial"/>
          <w:color w:val="000000" w:themeColor="text1"/>
          <w:sz w:val="24"/>
          <w:szCs w:val="24"/>
          <w:lang w:val="bs-Latn-BA"/>
        </w:rPr>
      </w:pPr>
    </w:p>
    <w:p w:rsidR="00E867F4" w:rsidRPr="003C79C6" w:rsidRDefault="00E867F4" w:rsidP="00E84897">
      <w:pPr>
        <w:spacing w:after="0" w:line="240" w:lineRule="auto"/>
        <w:jc w:val="center"/>
        <w:rPr>
          <w:rFonts w:ascii="Arial" w:hAnsi="Arial" w:cs="Arial"/>
          <w:b/>
          <w:color w:val="000000" w:themeColor="text1"/>
          <w:sz w:val="24"/>
          <w:szCs w:val="24"/>
          <w:lang w:val="bs-Latn-BA"/>
        </w:rPr>
      </w:pPr>
      <w:r w:rsidRPr="003C79C6">
        <w:rPr>
          <w:rFonts w:ascii="Arial" w:hAnsi="Arial" w:cs="Arial"/>
          <w:b/>
          <w:color w:val="000000" w:themeColor="text1"/>
          <w:sz w:val="24"/>
          <w:szCs w:val="24"/>
          <w:lang w:val="bs-Latn-BA"/>
        </w:rPr>
        <w:t xml:space="preserve">Члан 33.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(Припреме ФИТ аукције)</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3C79C6">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Оператор за ОИЕиЕК, у складу са Уредбом о квотама и Правилником о аукцијама доноси Одлуку о покретању поступка ФИТ аукције, која између осталог садржи: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предмет ФИТ аукције,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максималне вриједности гарантованих откупних цијена утврђених од стране Регулаторне комисије,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обавезу објављивања јавног позива за доставу понуда,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инструмент гаранције озбиљности понуде у износу од 1% од укупне инвестиције,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е)</w:t>
      </w:r>
      <w:r w:rsidRPr="00E84897">
        <w:rPr>
          <w:rFonts w:ascii="Arial" w:hAnsi="Arial" w:cs="Arial"/>
          <w:color w:val="000000" w:themeColor="text1"/>
          <w:sz w:val="24"/>
          <w:szCs w:val="24"/>
          <w:lang w:val="bs-Latn-BA"/>
        </w:rPr>
        <w:tab/>
        <w:t>рок за подношење понуда,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ф)</w:t>
      </w:r>
      <w:r w:rsidRPr="00E84897">
        <w:rPr>
          <w:rFonts w:ascii="Arial" w:hAnsi="Arial" w:cs="Arial"/>
          <w:color w:val="000000" w:themeColor="text1"/>
          <w:sz w:val="24"/>
          <w:szCs w:val="24"/>
          <w:lang w:val="bs-Latn-BA"/>
        </w:rPr>
        <w:tab/>
        <w:t>критериј за поништавање и понављање ФИТ аукције,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г)</w:t>
      </w:r>
      <w:r w:rsidRPr="00E84897">
        <w:rPr>
          <w:rFonts w:ascii="Arial" w:hAnsi="Arial" w:cs="Arial"/>
          <w:color w:val="000000" w:themeColor="text1"/>
          <w:sz w:val="24"/>
          <w:szCs w:val="24"/>
          <w:lang w:val="bs-Latn-BA"/>
        </w:rPr>
        <w:tab/>
        <w:t>критерији за провођење ФИТ аукције,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х)</w:t>
      </w:r>
      <w:r w:rsidRPr="00E84897">
        <w:rPr>
          <w:rFonts w:ascii="Arial" w:hAnsi="Arial" w:cs="Arial"/>
          <w:color w:val="000000" w:themeColor="text1"/>
          <w:sz w:val="24"/>
          <w:szCs w:val="24"/>
          <w:lang w:val="bs-Latn-BA"/>
        </w:rPr>
        <w:tab/>
        <w:t>остале битне елементе, утврђене Правилником о аукцијама.</w:t>
      </w:r>
    </w:p>
    <w:p w:rsidR="00E867F4" w:rsidRPr="00E84897" w:rsidRDefault="00E867F4" w:rsidP="003C79C6">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Оператор за ОИЕиЕК, на основу одлуке из става (1) овог члана, именује предсједника и чланове Комисије за провођење поступка ФИТ аукције, њихових замјеника, као и по потреби, ангажовање вањских стручњака.</w:t>
      </w:r>
    </w:p>
    <w:p w:rsidR="00E867F4" w:rsidRPr="00E84897" w:rsidRDefault="00E867F4" w:rsidP="003C79C6">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Оператор за ОИЕиЕК објављује одлуку из става (1) овог члана и јавни позив из члана 32. став (4) тачка ц) на својој интернет страници, а обавјештење о јавном позиву у најмање два дневна листа која су доступна у Федерацији. Оператор за ОИЕиЕК може осигурати додатне инструменте с циљем осигурања транспарентности поступка.</w:t>
      </w:r>
    </w:p>
    <w:p w:rsidR="00E867F4" w:rsidRPr="00E84897" w:rsidRDefault="00E867F4" w:rsidP="003C79C6">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Уколико је збир количина енергије исказаних у свим понудама које су задовољиле критерије јавног позива мањи од обима технолошких квота које су предмет ФИТ аукције, побједници аукције су сви понуђачи.</w:t>
      </w:r>
    </w:p>
    <w:p w:rsidR="0036409D" w:rsidRPr="00E84897" w:rsidRDefault="00E867F4" w:rsidP="003C79C6">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(5)</w:t>
      </w:r>
      <w:r w:rsidRPr="00E84897">
        <w:rPr>
          <w:rFonts w:ascii="Arial" w:hAnsi="Arial" w:cs="Arial"/>
          <w:color w:val="000000" w:themeColor="text1"/>
          <w:sz w:val="24"/>
          <w:szCs w:val="24"/>
          <w:lang w:val="bs-Latn-BA"/>
        </w:rPr>
        <w:tab/>
        <w:t>Уколико је збир количина енергије исказаних у свим понудама које су задовољиле критерије јавног позива већи од обима технолошких квота које су предмет ФИТ аукције, Оператор за ОИЕиЕК је дужан провести извршење ФИТ аукције.</w:t>
      </w:r>
    </w:p>
    <w:p w:rsidR="00E867F4" w:rsidRPr="003C79C6" w:rsidRDefault="00E867F4" w:rsidP="00E84897">
      <w:pPr>
        <w:spacing w:after="0" w:line="240" w:lineRule="auto"/>
        <w:jc w:val="center"/>
        <w:rPr>
          <w:rFonts w:ascii="Arial" w:hAnsi="Arial" w:cs="Arial"/>
          <w:b/>
          <w:color w:val="000000" w:themeColor="text1"/>
          <w:sz w:val="24"/>
          <w:szCs w:val="24"/>
          <w:lang w:val="bs-Latn-BA"/>
        </w:rPr>
      </w:pPr>
      <w:r w:rsidRPr="003C79C6">
        <w:rPr>
          <w:rFonts w:ascii="Arial" w:hAnsi="Arial" w:cs="Arial"/>
          <w:b/>
          <w:color w:val="000000" w:themeColor="text1"/>
          <w:sz w:val="24"/>
          <w:szCs w:val="24"/>
          <w:lang w:val="bs-Latn-BA"/>
        </w:rPr>
        <w:lastRenderedPageBreak/>
        <w:t xml:space="preserve">Члан 34.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(Извршење ФИТ аукције)</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3C79C6">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Оператор за ОИЕиЕК, на својој интернет страници као и путем електронске поште, обавјештава све кандидате који су задовољили критерије из јавног позива о датуму одржавања, термину почетка и завршетка достављања понуда на ФИТ аукцији, најмање седам дана прије датума одржавања ФИТ аукције.</w:t>
      </w:r>
    </w:p>
    <w:p w:rsidR="00E867F4" w:rsidRPr="00E84897" w:rsidRDefault="00E867F4" w:rsidP="003C79C6">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Оператор за ОИЕиЕК обезбјеђује техничке услове за одржавање ФИТ аукције.</w:t>
      </w:r>
    </w:p>
    <w:p w:rsidR="00E867F4" w:rsidRPr="00E84897" w:rsidRDefault="00E867F4" w:rsidP="003C79C6">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Критериј за избор најповољнијих понуда је најнижа понуђена гарантована откупна цијена, уколико се понуђена количина енергије у потпуности уклапа у технолошке квоте које су предмет ФИТ аукције.</w:t>
      </w:r>
    </w:p>
    <w:p w:rsidR="00E867F4" w:rsidRPr="00E84897" w:rsidRDefault="00E867F4" w:rsidP="003C79C6">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 xml:space="preserve">Побједници ФИТ аукције се одређују на начин да се понуде које су задовољиле критерије из јавног позива рангирају на </w:t>
      </w:r>
      <w:r w:rsidR="003C79C6" w:rsidRPr="00E84897">
        <w:rPr>
          <w:rFonts w:ascii="Arial" w:hAnsi="Arial" w:cs="Arial"/>
          <w:color w:val="000000" w:themeColor="text1"/>
          <w:sz w:val="24"/>
          <w:szCs w:val="24"/>
          <w:lang w:val="bs-Latn-BA"/>
        </w:rPr>
        <w:t>сљ</w:t>
      </w:r>
      <w:r w:rsidRPr="00E84897">
        <w:rPr>
          <w:rFonts w:ascii="Arial" w:hAnsi="Arial" w:cs="Arial"/>
          <w:color w:val="000000" w:themeColor="text1"/>
          <w:sz w:val="24"/>
          <w:szCs w:val="24"/>
          <w:lang w:val="bs-Latn-BA"/>
        </w:rPr>
        <w:t>едећи начин:</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према износу понуђене гарантоване цијене из понуде, од најмање према највећој,</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за понуде са истом понуђеном гарантованом цијеном, према инсталисаној снази постројења од најмање према највећој,</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за понуде са истом понуђеном гарантованом цијеном и истој инсталисаној снази постројења, према времену запримања понуде, гдје предност имају раније запримљене понуде.</w:t>
      </w:r>
    </w:p>
    <w:p w:rsidR="00E867F4" w:rsidRPr="00E84897" w:rsidRDefault="00E867F4" w:rsidP="003C79C6">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(5)</w:t>
      </w:r>
      <w:r w:rsidRPr="00E84897">
        <w:rPr>
          <w:rFonts w:ascii="Arial" w:hAnsi="Arial" w:cs="Arial"/>
          <w:color w:val="000000" w:themeColor="text1"/>
          <w:sz w:val="24"/>
          <w:szCs w:val="24"/>
          <w:lang w:val="bs-Latn-BA"/>
        </w:rPr>
        <w:tab/>
        <w:t>Оператор за ОИЕиЕК доноси Одлуку о побједницима ФИТ аукције на основу Извјештаја о извршењу ФИТ аукције којег сачињава комисија из члана 33. става (2) овог закона .</w:t>
      </w:r>
    </w:p>
    <w:p w:rsidR="00E867F4" w:rsidRPr="00E84897" w:rsidRDefault="00E867F4" w:rsidP="003C79C6">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(6)</w:t>
      </w:r>
      <w:r w:rsidRPr="00E84897">
        <w:rPr>
          <w:rFonts w:ascii="Arial" w:hAnsi="Arial" w:cs="Arial"/>
          <w:color w:val="000000" w:themeColor="text1"/>
          <w:sz w:val="24"/>
          <w:szCs w:val="24"/>
          <w:lang w:val="bs-Latn-BA"/>
        </w:rPr>
        <w:tab/>
        <w:t>Одлуку из става (5) овог члана, Оператор за ОИЕиЕК доставља Министарству, Регулаторној комисији, свим кандидатима који су задовољили критерије из јавног позива, те исту објављује на својој интернет страници.</w:t>
      </w:r>
    </w:p>
    <w:p w:rsidR="00E867F4" w:rsidRPr="00E84897" w:rsidRDefault="00E867F4" w:rsidP="003C79C6">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(7)</w:t>
      </w:r>
      <w:r w:rsidRPr="00E84897">
        <w:rPr>
          <w:rFonts w:ascii="Arial" w:hAnsi="Arial" w:cs="Arial"/>
          <w:color w:val="000000" w:themeColor="text1"/>
          <w:sz w:val="24"/>
          <w:szCs w:val="24"/>
          <w:lang w:val="bs-Latn-BA"/>
        </w:rPr>
        <w:tab/>
        <w:t>На основу одлуке из става (5) овог члана, Оператор за ОИЕиЕК утврђује статус потенцијално привилегованог произвођача и право на закључење предуговора о откупу електричне енергије по гарантованим откупним цијенама.</w:t>
      </w:r>
    </w:p>
    <w:p w:rsidR="00E867F4" w:rsidRPr="00E84897" w:rsidRDefault="00E867F4" w:rsidP="003C79C6">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(8)</w:t>
      </w:r>
      <w:r w:rsidRPr="00E84897">
        <w:rPr>
          <w:rFonts w:ascii="Arial" w:hAnsi="Arial" w:cs="Arial"/>
          <w:color w:val="000000" w:themeColor="text1"/>
          <w:sz w:val="24"/>
          <w:szCs w:val="24"/>
          <w:lang w:val="bs-Latn-BA"/>
        </w:rPr>
        <w:tab/>
        <w:t>Акти Оператора за ОИЕиЕК донесени у поступку ФИТ аукција су коначни.</w:t>
      </w:r>
    </w:p>
    <w:p w:rsidR="00E867F4" w:rsidRPr="00E84897" w:rsidRDefault="00E867F4" w:rsidP="003C79C6">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(9)</w:t>
      </w:r>
      <w:r w:rsidRPr="00E84897">
        <w:rPr>
          <w:rFonts w:ascii="Arial" w:hAnsi="Arial" w:cs="Arial"/>
          <w:color w:val="000000" w:themeColor="text1"/>
          <w:sz w:val="24"/>
          <w:szCs w:val="24"/>
          <w:lang w:val="bs-Latn-BA"/>
        </w:rPr>
        <w:tab/>
        <w:t>Министарство врши мониторинг поступка ФИТ аукције.</w:t>
      </w:r>
    </w:p>
    <w:p w:rsidR="0036409D" w:rsidRPr="00E84897" w:rsidRDefault="0036409D" w:rsidP="00E84897">
      <w:pPr>
        <w:spacing w:after="0" w:line="240" w:lineRule="auto"/>
        <w:jc w:val="center"/>
        <w:rPr>
          <w:rFonts w:ascii="Arial" w:hAnsi="Arial" w:cs="Arial"/>
          <w:color w:val="000000" w:themeColor="text1"/>
          <w:sz w:val="24"/>
          <w:szCs w:val="24"/>
          <w:lang w:val="bs-Latn-BA"/>
        </w:rPr>
      </w:pPr>
    </w:p>
    <w:p w:rsidR="00E867F4" w:rsidRPr="003C79C6" w:rsidRDefault="00E867F4" w:rsidP="00E84897">
      <w:pPr>
        <w:spacing w:after="0" w:line="240" w:lineRule="auto"/>
        <w:jc w:val="center"/>
        <w:rPr>
          <w:rFonts w:ascii="Arial" w:hAnsi="Arial" w:cs="Arial"/>
          <w:b/>
          <w:color w:val="000000" w:themeColor="text1"/>
          <w:sz w:val="24"/>
          <w:szCs w:val="24"/>
          <w:lang w:val="bs-Latn-BA"/>
        </w:rPr>
      </w:pPr>
      <w:r w:rsidRPr="003C79C6">
        <w:rPr>
          <w:rFonts w:ascii="Arial" w:hAnsi="Arial" w:cs="Arial"/>
          <w:b/>
          <w:color w:val="000000" w:themeColor="text1"/>
          <w:sz w:val="24"/>
          <w:szCs w:val="24"/>
          <w:lang w:val="bs-Latn-BA"/>
        </w:rPr>
        <w:t xml:space="preserve">Члан 35.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(Поступак ФИП аукције)</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E43F9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Право на подстицај, из члана 29. став (1) тачка б) овог закона остварују најповољнији понуђачи, у поступку ФИП аукције коју припрема и проводи Оператор за ОИЕиЕК, а у складу с Правилником о аукцијама.</w:t>
      </w:r>
    </w:p>
    <w:p w:rsidR="00E867F4" w:rsidRPr="00E84897" w:rsidRDefault="00E867F4" w:rsidP="00E43F9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Поступак аукције из става (1) овог члана проводи се у обиму предвиђеном Уредбом о квотама за велика постројења за сваки примарни извор посебно, а одржаваће се најмање једном у двије године.</w:t>
      </w:r>
    </w:p>
    <w:p w:rsidR="00E867F4" w:rsidRPr="00E84897" w:rsidRDefault="00E867F4" w:rsidP="00E43F9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Условни критериј из члана 29. став (3) тачка ц) овог закона за учешће понуђача у поступку ФИП аукција је достављање важеће урбанистичке дозволе/локацијске дозволе или Увјерење надлежног органа да иста није потребна, доказ о праву градње и процјена утицаја на околиш у складу са важећим прописима.</w:t>
      </w:r>
    </w:p>
    <w:p w:rsidR="00E867F4" w:rsidRPr="00E84897" w:rsidRDefault="00E867F4" w:rsidP="00E43F9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Оператор за ОИЕиЕК проводи слиједеће активности у поступку ФИП аукције: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lastRenderedPageBreak/>
        <w:t>а)</w:t>
      </w:r>
      <w:r w:rsidRPr="00E84897">
        <w:rPr>
          <w:rFonts w:ascii="Arial" w:hAnsi="Arial" w:cs="Arial"/>
          <w:color w:val="000000" w:themeColor="text1"/>
          <w:sz w:val="24"/>
          <w:szCs w:val="24"/>
          <w:lang w:val="bs-Latn-BA"/>
        </w:rPr>
        <w:tab/>
        <w:t>прибавља све сагласности и провјерава испуњеност услова за покретање поступка ФИП аукције,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доноси Одлуку о покретању поступка ФИП аукције,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упућује јавни позив за подношење захтјева за учешће у поступку претквалификације,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доноси Одлуку о резултатима претквалификације, којом утврђује списак кандидата који су задовољили критерије из јавног позива из тачке ц) овог става, коју јавно објављује на својој интернет страници и доставља свим подносиоцима захтјева и Регулаторној комисији,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е)</w:t>
      </w:r>
      <w:r w:rsidRPr="00E84897">
        <w:rPr>
          <w:rFonts w:ascii="Arial" w:hAnsi="Arial" w:cs="Arial"/>
          <w:color w:val="000000" w:themeColor="text1"/>
          <w:sz w:val="24"/>
          <w:szCs w:val="24"/>
          <w:lang w:val="bs-Latn-BA"/>
        </w:rPr>
        <w:tab/>
        <w:t>у складу са одлуком из тачке д) овог става, упућује позив кандидатима који су задовољили критерије из поступка предквалификације, за достављање понуда, који укључују достављање гаранција за понуде,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ф)</w:t>
      </w:r>
      <w:r w:rsidRPr="00E84897">
        <w:rPr>
          <w:rFonts w:ascii="Arial" w:hAnsi="Arial" w:cs="Arial"/>
          <w:color w:val="000000" w:themeColor="text1"/>
          <w:sz w:val="24"/>
          <w:szCs w:val="24"/>
          <w:lang w:val="bs-Latn-BA"/>
        </w:rPr>
        <w:tab/>
        <w:t>утврђује и објављује резултате аукције,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г)</w:t>
      </w:r>
      <w:r w:rsidRPr="00E84897">
        <w:rPr>
          <w:rFonts w:ascii="Arial" w:hAnsi="Arial" w:cs="Arial"/>
          <w:color w:val="000000" w:themeColor="text1"/>
          <w:sz w:val="24"/>
          <w:szCs w:val="24"/>
          <w:lang w:val="bs-Latn-BA"/>
        </w:rPr>
        <w:tab/>
        <w:t>проводи остале активности у складу са Правилником о аукцијама.</w:t>
      </w:r>
    </w:p>
    <w:p w:rsidR="0036409D" w:rsidRPr="00E84897" w:rsidRDefault="0036409D" w:rsidP="00E84897">
      <w:pPr>
        <w:spacing w:after="0" w:line="240" w:lineRule="auto"/>
        <w:jc w:val="center"/>
        <w:rPr>
          <w:rFonts w:ascii="Arial" w:hAnsi="Arial" w:cs="Arial"/>
          <w:color w:val="000000" w:themeColor="text1"/>
          <w:sz w:val="24"/>
          <w:szCs w:val="24"/>
          <w:lang w:val="bs-Latn-BA"/>
        </w:rPr>
      </w:pPr>
    </w:p>
    <w:p w:rsidR="00E867F4" w:rsidRPr="00E43F9C" w:rsidRDefault="00E867F4" w:rsidP="00E84897">
      <w:pPr>
        <w:spacing w:after="0" w:line="240" w:lineRule="auto"/>
        <w:jc w:val="center"/>
        <w:rPr>
          <w:rFonts w:ascii="Arial" w:hAnsi="Arial" w:cs="Arial"/>
          <w:b/>
          <w:color w:val="000000" w:themeColor="text1"/>
          <w:sz w:val="24"/>
          <w:szCs w:val="24"/>
          <w:lang w:val="bs-Latn-BA"/>
        </w:rPr>
      </w:pPr>
      <w:r w:rsidRPr="00E43F9C">
        <w:rPr>
          <w:rFonts w:ascii="Arial" w:hAnsi="Arial" w:cs="Arial"/>
          <w:b/>
          <w:color w:val="000000" w:themeColor="text1"/>
          <w:sz w:val="24"/>
          <w:szCs w:val="24"/>
          <w:lang w:val="bs-Latn-BA"/>
        </w:rPr>
        <w:t xml:space="preserve">Члан 36. </w:t>
      </w:r>
    </w:p>
    <w:p w:rsidR="00E867F4" w:rsidRPr="00E84897" w:rsidRDefault="00E43F9C" w:rsidP="00E84897">
      <w:pPr>
        <w:spacing w:after="0" w:line="240" w:lineRule="auto"/>
        <w:jc w:val="center"/>
        <w:rPr>
          <w:rFonts w:ascii="Arial" w:hAnsi="Arial" w:cs="Arial"/>
          <w:color w:val="000000" w:themeColor="text1"/>
          <w:sz w:val="24"/>
          <w:szCs w:val="24"/>
          <w:lang w:val="bs-Latn-BA"/>
        </w:rPr>
      </w:pPr>
      <w:r>
        <w:rPr>
          <w:rFonts w:ascii="Arial" w:hAnsi="Arial" w:cs="Arial"/>
          <w:color w:val="000000" w:themeColor="text1"/>
          <w:sz w:val="24"/>
          <w:szCs w:val="24"/>
          <w:lang w:val="bs-Latn-BA"/>
        </w:rPr>
        <w:t xml:space="preserve">(Припреме </w:t>
      </w:r>
      <w:r w:rsidR="00E867F4" w:rsidRPr="00E84897">
        <w:rPr>
          <w:rFonts w:ascii="Arial" w:hAnsi="Arial" w:cs="Arial"/>
          <w:color w:val="000000" w:themeColor="text1"/>
          <w:sz w:val="24"/>
          <w:szCs w:val="24"/>
          <w:lang w:val="bs-Latn-BA"/>
        </w:rPr>
        <w:t>ФИП аукције)</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E43F9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На основу Уредбе о квотама и Правилника о аукцијама Оператор за ОИЕиЕК доноси Одлуку о покретању поступка аукције, која између осталог садржи: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предмет ФИП аукције,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граничне вриједности фиксне премије за сваку врсту постројења утврђене од стране Регулаторне комисије,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инструмент гаранције озбиљности понуде у износу од 1% од укупне инвестиције,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критерији за поништавање и понављање аукције,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е)</w:t>
      </w:r>
      <w:r w:rsidRPr="00E84897">
        <w:rPr>
          <w:rFonts w:ascii="Arial" w:hAnsi="Arial" w:cs="Arial"/>
          <w:color w:val="000000" w:themeColor="text1"/>
          <w:sz w:val="24"/>
          <w:szCs w:val="24"/>
          <w:lang w:val="bs-Latn-BA"/>
        </w:rPr>
        <w:tab/>
        <w:t>критерији у поступку претквалификације,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ф)</w:t>
      </w:r>
      <w:r w:rsidRPr="00E84897">
        <w:rPr>
          <w:rFonts w:ascii="Arial" w:hAnsi="Arial" w:cs="Arial"/>
          <w:color w:val="000000" w:themeColor="text1"/>
          <w:sz w:val="24"/>
          <w:szCs w:val="24"/>
          <w:lang w:val="bs-Latn-BA"/>
        </w:rPr>
        <w:tab/>
        <w:t>остале битне елементе, утврђене Правилником о аукцијама.</w:t>
      </w:r>
    </w:p>
    <w:p w:rsidR="00E867F4" w:rsidRPr="00E84897" w:rsidRDefault="00E867F4" w:rsidP="00E43F9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Оператор за ОИЕиЕК, на основу одлуке из става (1) овог члана, именује предсједника и чланове Комисије за провођење поступка ФИП аукције, њихове замјенике, као и евентуално ангажовање вањских стручњака.</w:t>
      </w:r>
    </w:p>
    <w:p w:rsidR="00E867F4" w:rsidRPr="00E84897" w:rsidRDefault="00E867F4" w:rsidP="00E43F9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Оператор за ОИЕиЕК објављује одлуку из става (1) овог члана и јавни позив за подношење захтјева за учешће у поступку претквалификације на својој интернет страници, а обавјештење о јавном позиву у најмање два дневна листа која су доступна у Федерацији. Оператор за ОИЕиЕК може осигурати додатне инструменте с циљем осигурања транспарентности поступка.</w:t>
      </w:r>
    </w:p>
    <w:p w:rsidR="00E867F4" w:rsidRPr="00E84897" w:rsidRDefault="00E867F4" w:rsidP="00E43F9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Јавни позив из става (3) овог члана садржава рок за подношење понуда у поступку предквалификације.</w:t>
      </w:r>
    </w:p>
    <w:p w:rsidR="0036409D" w:rsidRPr="00E84897" w:rsidRDefault="0036409D" w:rsidP="00E84897">
      <w:pPr>
        <w:spacing w:after="0" w:line="240" w:lineRule="auto"/>
        <w:jc w:val="center"/>
        <w:rPr>
          <w:rFonts w:ascii="Arial" w:hAnsi="Arial" w:cs="Arial"/>
          <w:color w:val="000000" w:themeColor="text1"/>
          <w:sz w:val="24"/>
          <w:szCs w:val="24"/>
          <w:lang w:val="bs-Latn-BA"/>
        </w:rPr>
      </w:pPr>
    </w:p>
    <w:p w:rsidR="00E867F4" w:rsidRPr="00E43F9C" w:rsidRDefault="00E867F4" w:rsidP="00E84897">
      <w:pPr>
        <w:spacing w:after="0" w:line="240" w:lineRule="auto"/>
        <w:jc w:val="center"/>
        <w:rPr>
          <w:rFonts w:ascii="Arial" w:hAnsi="Arial" w:cs="Arial"/>
          <w:b/>
          <w:color w:val="000000" w:themeColor="text1"/>
          <w:sz w:val="24"/>
          <w:szCs w:val="24"/>
          <w:lang w:val="bs-Latn-BA"/>
        </w:rPr>
      </w:pPr>
      <w:r w:rsidRPr="00E43F9C">
        <w:rPr>
          <w:rFonts w:ascii="Arial" w:hAnsi="Arial" w:cs="Arial"/>
          <w:b/>
          <w:color w:val="000000" w:themeColor="text1"/>
          <w:sz w:val="24"/>
          <w:szCs w:val="24"/>
          <w:lang w:val="bs-Latn-BA"/>
        </w:rPr>
        <w:t xml:space="preserve">Члан 37. </w:t>
      </w:r>
    </w:p>
    <w:p w:rsidR="00E867F4" w:rsidRPr="00E84897" w:rsidRDefault="00E43F9C" w:rsidP="00E84897">
      <w:pPr>
        <w:spacing w:after="0" w:line="240" w:lineRule="auto"/>
        <w:jc w:val="center"/>
        <w:rPr>
          <w:rFonts w:ascii="Arial" w:hAnsi="Arial" w:cs="Arial"/>
          <w:color w:val="000000" w:themeColor="text1"/>
          <w:sz w:val="24"/>
          <w:szCs w:val="24"/>
          <w:lang w:val="bs-Latn-BA"/>
        </w:rPr>
      </w:pPr>
      <w:r>
        <w:rPr>
          <w:rFonts w:ascii="Arial" w:hAnsi="Arial" w:cs="Arial"/>
          <w:color w:val="000000" w:themeColor="text1"/>
          <w:sz w:val="24"/>
          <w:szCs w:val="24"/>
          <w:lang w:val="bs-Latn-BA"/>
        </w:rPr>
        <w:t xml:space="preserve">(Извршење </w:t>
      </w:r>
      <w:r w:rsidR="00E867F4" w:rsidRPr="00E84897">
        <w:rPr>
          <w:rFonts w:ascii="Arial" w:hAnsi="Arial" w:cs="Arial"/>
          <w:color w:val="000000" w:themeColor="text1"/>
          <w:sz w:val="24"/>
          <w:szCs w:val="24"/>
          <w:lang w:val="bs-Latn-BA"/>
        </w:rPr>
        <w:t>ФИП аукције)</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E43F9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На основу Одлуке о резултатима претквалификације из члана 35. став (4) тачка д), Оператор за ОИЕиЕК упућује позив успјешним предквалификантима за доставу понуда, који између осталог прописује крајњи рок за доставу понуда.</w:t>
      </w:r>
    </w:p>
    <w:p w:rsidR="00E867F4" w:rsidRPr="00E84897" w:rsidRDefault="00E867F4" w:rsidP="00E43F9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Критериј за рангирање понуда је најнижа понуђена фиксна премија и понуде се рангирају.</w:t>
      </w:r>
    </w:p>
    <w:p w:rsidR="00E867F4" w:rsidRPr="00E84897" w:rsidRDefault="00E867F4" w:rsidP="00E43F9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lastRenderedPageBreak/>
        <w:t>(3)</w:t>
      </w:r>
      <w:r w:rsidRPr="00E84897">
        <w:rPr>
          <w:rFonts w:ascii="Arial" w:hAnsi="Arial" w:cs="Arial"/>
          <w:color w:val="000000" w:themeColor="text1"/>
          <w:sz w:val="24"/>
          <w:szCs w:val="24"/>
          <w:lang w:val="bs-Latn-BA"/>
        </w:rPr>
        <w:tab/>
        <w:t xml:space="preserve">У случају када је збир понуђене производње из достављених понуда који су задовољили критерије из јавног позива аукције већи од дефинисаног обима аукција, добитници се одређују на </w:t>
      </w:r>
      <w:r w:rsidR="00E43F9C" w:rsidRPr="00E84897">
        <w:rPr>
          <w:rFonts w:ascii="Arial" w:hAnsi="Arial" w:cs="Arial"/>
          <w:color w:val="000000" w:themeColor="text1"/>
          <w:sz w:val="24"/>
          <w:szCs w:val="24"/>
          <w:lang w:val="bs-Latn-BA"/>
        </w:rPr>
        <w:t>сљ</w:t>
      </w:r>
      <w:r w:rsidRPr="00E84897">
        <w:rPr>
          <w:rFonts w:ascii="Arial" w:hAnsi="Arial" w:cs="Arial"/>
          <w:color w:val="000000" w:themeColor="text1"/>
          <w:sz w:val="24"/>
          <w:szCs w:val="24"/>
          <w:lang w:val="bs-Latn-BA"/>
        </w:rPr>
        <w:t>едећи начин:</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према износу понуђене фиксне премије, од најмање према највећој,</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за понуде са истом понуђеном фиксном премијом, према инсталисаној снази постројења од најмање према највећој,</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за понуде са истом понуђеном фиксном премијом и истој инсталисаној снази постројења, према времену запримања понуде, гдје предност имају раније запримљене понуде.</w:t>
      </w:r>
    </w:p>
    <w:p w:rsidR="00E867F4" w:rsidRPr="00E84897" w:rsidRDefault="00E867F4" w:rsidP="00E43F9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Оператор за ОИЕиЕК доноси Одлуку о побједницима аукције на основу Извјештаја о извршењу аукције којег сачињава комисија из члана 36. став (2).</w:t>
      </w:r>
    </w:p>
    <w:p w:rsidR="00E867F4" w:rsidRPr="00E84897" w:rsidRDefault="00E867F4" w:rsidP="00E43F9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(5)</w:t>
      </w:r>
      <w:r w:rsidRPr="00E84897">
        <w:rPr>
          <w:rFonts w:ascii="Arial" w:hAnsi="Arial" w:cs="Arial"/>
          <w:color w:val="000000" w:themeColor="text1"/>
          <w:sz w:val="24"/>
          <w:szCs w:val="24"/>
          <w:lang w:val="bs-Latn-BA"/>
        </w:rPr>
        <w:tab/>
        <w:t>Одлуку из става (4) овог члана, Оператор за ОИЕиЕК доставља Министарству, Регулаторној комисији, свим успјешним предквалификантима који су доставили понуде, те исту објављује на својој интернет страници.</w:t>
      </w:r>
    </w:p>
    <w:p w:rsidR="00E867F4" w:rsidRPr="00E84897" w:rsidRDefault="00E867F4" w:rsidP="00E43F9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(6)</w:t>
      </w:r>
      <w:r w:rsidRPr="00E84897">
        <w:rPr>
          <w:rFonts w:ascii="Arial" w:hAnsi="Arial" w:cs="Arial"/>
          <w:color w:val="000000" w:themeColor="text1"/>
          <w:sz w:val="24"/>
          <w:szCs w:val="24"/>
          <w:lang w:val="bs-Latn-BA"/>
        </w:rPr>
        <w:tab/>
        <w:t>На основу одлуке из става (4) овог члана, Оператор за ОИЕиЕК утврђује статус потенцијално привилегованог произвођача и право на закључење Предуговора о додјели фиксне премије.</w:t>
      </w:r>
    </w:p>
    <w:p w:rsidR="00E867F4" w:rsidRPr="00E84897" w:rsidRDefault="00E867F4" w:rsidP="00E43F9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(7)</w:t>
      </w:r>
      <w:r w:rsidRPr="00E84897">
        <w:rPr>
          <w:rFonts w:ascii="Arial" w:hAnsi="Arial" w:cs="Arial"/>
          <w:color w:val="000000" w:themeColor="text1"/>
          <w:sz w:val="24"/>
          <w:szCs w:val="24"/>
          <w:lang w:val="bs-Latn-BA"/>
        </w:rPr>
        <w:tab/>
        <w:t>Акти Оператора за ОИЕиЕК донесени у поступку ФИП аукција су коначни.</w:t>
      </w:r>
    </w:p>
    <w:p w:rsidR="00E867F4" w:rsidRPr="00E84897" w:rsidRDefault="00E867F4" w:rsidP="00E43F9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(8)</w:t>
      </w:r>
      <w:r w:rsidRPr="00E84897">
        <w:rPr>
          <w:rFonts w:ascii="Arial" w:hAnsi="Arial" w:cs="Arial"/>
          <w:color w:val="000000" w:themeColor="text1"/>
          <w:sz w:val="24"/>
          <w:szCs w:val="24"/>
          <w:lang w:val="bs-Latn-BA"/>
        </w:rPr>
        <w:tab/>
        <w:t>Министарство врши мониторинг поступка ФИП аукције.</w:t>
      </w:r>
    </w:p>
    <w:p w:rsidR="0036409D" w:rsidRPr="00E84897" w:rsidRDefault="0036409D" w:rsidP="00E84897">
      <w:pPr>
        <w:spacing w:after="0" w:line="240" w:lineRule="auto"/>
        <w:jc w:val="center"/>
        <w:rPr>
          <w:rFonts w:ascii="Arial" w:hAnsi="Arial" w:cs="Arial"/>
          <w:color w:val="000000" w:themeColor="text1"/>
          <w:sz w:val="24"/>
          <w:szCs w:val="24"/>
          <w:lang w:val="bs-Latn-BA"/>
        </w:rPr>
      </w:pPr>
    </w:p>
    <w:p w:rsidR="00E867F4" w:rsidRPr="00E43F9C" w:rsidRDefault="00E867F4" w:rsidP="00E84897">
      <w:pPr>
        <w:spacing w:after="0" w:line="240" w:lineRule="auto"/>
        <w:jc w:val="center"/>
        <w:rPr>
          <w:rFonts w:ascii="Arial" w:hAnsi="Arial" w:cs="Arial"/>
          <w:b/>
          <w:color w:val="000000" w:themeColor="text1"/>
          <w:sz w:val="24"/>
          <w:szCs w:val="24"/>
          <w:lang w:val="bs-Latn-BA"/>
        </w:rPr>
      </w:pPr>
      <w:r w:rsidRPr="00E43F9C">
        <w:rPr>
          <w:rFonts w:ascii="Arial" w:hAnsi="Arial" w:cs="Arial"/>
          <w:b/>
          <w:color w:val="000000" w:themeColor="text1"/>
          <w:sz w:val="24"/>
          <w:szCs w:val="24"/>
          <w:lang w:val="bs-Latn-BA"/>
        </w:rPr>
        <w:t xml:space="preserve">Члан 38.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(Статус потенцијалног привилегованог произвођача)</w:t>
      </w:r>
    </w:p>
    <w:p w:rsidR="00E867F4" w:rsidRPr="00E84897" w:rsidRDefault="00E867F4" w:rsidP="00E43F9C">
      <w:pPr>
        <w:spacing w:before="240" w:after="0" w:line="240" w:lineRule="auto"/>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Статус Потенцијално привилигованог произвођача у смислу члана 29. став (1) стиче се рјешењем Оператора за ОИЕиЕК, а на основу резултата аукције.</w:t>
      </w:r>
    </w:p>
    <w:p w:rsidR="0036409D" w:rsidRPr="00E84897" w:rsidRDefault="0036409D" w:rsidP="00E84897">
      <w:pPr>
        <w:spacing w:after="0" w:line="240" w:lineRule="auto"/>
        <w:jc w:val="center"/>
        <w:rPr>
          <w:rFonts w:ascii="Arial" w:hAnsi="Arial" w:cs="Arial"/>
          <w:color w:val="000000" w:themeColor="text1"/>
          <w:sz w:val="24"/>
          <w:szCs w:val="24"/>
          <w:lang w:val="bs-Latn-BA"/>
        </w:rPr>
      </w:pPr>
    </w:p>
    <w:p w:rsidR="00E867F4" w:rsidRPr="00E43F9C" w:rsidRDefault="00E867F4" w:rsidP="00E84897">
      <w:pPr>
        <w:spacing w:after="0" w:line="240" w:lineRule="auto"/>
        <w:jc w:val="center"/>
        <w:rPr>
          <w:rFonts w:ascii="Arial" w:hAnsi="Arial" w:cs="Arial"/>
          <w:b/>
          <w:color w:val="000000" w:themeColor="text1"/>
          <w:sz w:val="24"/>
          <w:szCs w:val="24"/>
          <w:lang w:val="bs-Latn-BA"/>
        </w:rPr>
      </w:pPr>
      <w:r w:rsidRPr="00E43F9C">
        <w:rPr>
          <w:rFonts w:ascii="Arial" w:hAnsi="Arial" w:cs="Arial"/>
          <w:b/>
          <w:color w:val="000000" w:themeColor="text1"/>
          <w:sz w:val="24"/>
          <w:szCs w:val="24"/>
          <w:lang w:val="bs-Latn-BA"/>
        </w:rPr>
        <w:t xml:space="preserve">Члан 39.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(Статус привилегованог произвођача)</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E43F9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Право на стицање статуса Привилегованог произвођача електричне енергије, у смислу овог закона, има квалификовани произвођач електричне енергије из ОИЕиЕК, који је претходно стекао статус потенцијално привилегованог произвођача и закључио предуговор са Оператором за ОИЕиЕК.</w:t>
      </w:r>
    </w:p>
    <w:p w:rsidR="00E867F4" w:rsidRPr="00E84897" w:rsidRDefault="00E867F4" w:rsidP="00E43F9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Захтјев за добијање статуса привилегованог произвођача подноси се Оператору за ОИЕиЕК уз одговарајуће доказе у складу са важећим законским прописима који регулишу ову област.</w:t>
      </w:r>
    </w:p>
    <w:p w:rsidR="00E867F4" w:rsidRPr="00E84897" w:rsidRDefault="00E867F4" w:rsidP="00E43F9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Рјешавајући по захтјеву из става (2) овог члана Оператор за ОИЕиЕК провјерава исправност података, испуњеност критерија, која укључује испуњеност услова из предуговора и у року од 30 дана од дана подношења захтјева обавијештава подносиоца захтјева о својој одлуци.</w:t>
      </w:r>
    </w:p>
    <w:p w:rsidR="00E867F4" w:rsidRPr="00E84897" w:rsidRDefault="00E867F4" w:rsidP="00E43F9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Уколико подносилац захтјева из става (1) овог члана нема статус Потенцијално привилегованог произвођача, захтјев за стицање статуса привилегованог произвођача се одбија.</w:t>
      </w:r>
    </w:p>
    <w:p w:rsidR="00E867F4" w:rsidRPr="00E84897" w:rsidRDefault="00E867F4" w:rsidP="00E43F9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(5)</w:t>
      </w:r>
      <w:r w:rsidRPr="00E84897">
        <w:rPr>
          <w:rFonts w:ascii="Arial" w:hAnsi="Arial" w:cs="Arial"/>
          <w:color w:val="000000" w:themeColor="text1"/>
          <w:sz w:val="24"/>
          <w:szCs w:val="24"/>
          <w:lang w:val="bs-Latn-BA"/>
        </w:rPr>
        <w:tab/>
        <w:t>Рјешавајући по захтјеву из става (1) овог члана Оператор за ОИЕиЕК доноси одлуку која може бити: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 xml:space="preserve">позитивна, уколико постројење задовољава све критерије и услове прописане законом, подзаконским актима и одредбама Предуговора закљученог са Оператором за ОИЕиЕК. </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lastRenderedPageBreak/>
        <w:t>б)</w:t>
      </w:r>
      <w:r w:rsidRPr="00E84897">
        <w:rPr>
          <w:rFonts w:ascii="Arial" w:hAnsi="Arial" w:cs="Arial"/>
          <w:color w:val="000000" w:themeColor="text1"/>
          <w:sz w:val="24"/>
          <w:szCs w:val="24"/>
          <w:lang w:val="bs-Latn-BA"/>
        </w:rPr>
        <w:tab/>
        <w:t xml:space="preserve">негативна, уколико постројење не задовољава све критерије или услове прописане законом, подзаконским актима и одредбама Предуговора закљученог са Оператором за ОИЕиЕК. </w:t>
      </w:r>
    </w:p>
    <w:p w:rsidR="00E867F4" w:rsidRPr="00E84897" w:rsidRDefault="00E867F4" w:rsidP="00E43F9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(6)</w:t>
      </w:r>
      <w:r w:rsidRPr="00E84897">
        <w:rPr>
          <w:rFonts w:ascii="Arial" w:hAnsi="Arial" w:cs="Arial"/>
          <w:color w:val="000000" w:themeColor="text1"/>
          <w:sz w:val="24"/>
          <w:szCs w:val="24"/>
          <w:lang w:val="bs-Latn-BA"/>
        </w:rPr>
        <w:tab/>
        <w:t>Подносилац захтјева који од Оператора за ОИЕиЕК по захтјеву из става (2) овог члана добије позитиван одговор, рјешењем Оператора за ОИЕиЕК стиче статус привилегованог произвођача и право потписивања уговора о откупу електричне енергије по гарантованим откупним цијенама, односно уговора о додјели фиксне премије са Оператором за ОИЕиЕК.</w:t>
      </w:r>
    </w:p>
    <w:p w:rsidR="00E867F4" w:rsidRPr="00E84897" w:rsidRDefault="00E867F4" w:rsidP="00E43F9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(7)</w:t>
      </w:r>
      <w:r w:rsidRPr="00E84897">
        <w:rPr>
          <w:rFonts w:ascii="Arial" w:hAnsi="Arial" w:cs="Arial"/>
          <w:color w:val="000000" w:themeColor="text1"/>
          <w:sz w:val="24"/>
          <w:szCs w:val="24"/>
          <w:lang w:val="bs-Latn-BA"/>
        </w:rPr>
        <w:tab/>
        <w:t>Привилеговани произвођач, поред погодности из члана 26. овог закона, остварује право на једну од врста подстицаја у складу са чланом 29. став (1) овог закона током периода од 12 година што је дефинисано уговором о откупу електричне енергије, односно уговором о премији са Оператором за ОИЕиЕК.</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E84897">
      <w:pPr>
        <w:spacing w:line="240" w:lineRule="auto"/>
        <w:rPr>
          <w:rFonts w:ascii="Arial" w:hAnsi="Arial" w:cs="Arial"/>
          <w:b/>
          <w:color w:val="000000" w:themeColor="text1"/>
          <w:sz w:val="24"/>
          <w:szCs w:val="24"/>
          <w:lang w:val="bs-Latn-BA"/>
        </w:rPr>
      </w:pPr>
      <w:r w:rsidRPr="00E84897">
        <w:rPr>
          <w:rFonts w:ascii="Arial" w:hAnsi="Arial" w:cs="Arial"/>
          <w:b/>
          <w:color w:val="000000" w:themeColor="text1"/>
          <w:sz w:val="24"/>
          <w:szCs w:val="24"/>
          <w:lang w:val="bs-Latn-BA"/>
        </w:rPr>
        <w:t xml:space="preserve">ПОГЛАВЉЕ </w:t>
      </w:r>
      <w:r w:rsidR="00E43F9C">
        <w:rPr>
          <w:rFonts w:ascii="Arial" w:hAnsi="Arial" w:cs="Arial"/>
          <w:b/>
          <w:color w:val="000000" w:themeColor="text1"/>
          <w:sz w:val="24"/>
          <w:szCs w:val="24"/>
          <w:lang w:val="bs-Latn-BA"/>
        </w:rPr>
        <w:t>I</w:t>
      </w:r>
      <w:r w:rsidR="0036409D" w:rsidRPr="00E84897">
        <w:rPr>
          <w:rFonts w:ascii="Arial" w:hAnsi="Arial" w:cs="Arial"/>
          <w:b/>
          <w:color w:val="000000" w:themeColor="text1"/>
          <w:sz w:val="24"/>
          <w:szCs w:val="24"/>
          <w:lang w:val="bs-Latn-BA"/>
        </w:rPr>
        <w:t>X</w:t>
      </w:r>
      <w:r w:rsidRPr="00E84897">
        <w:rPr>
          <w:rFonts w:ascii="Arial" w:hAnsi="Arial" w:cs="Arial"/>
          <w:b/>
          <w:color w:val="000000" w:themeColor="text1"/>
          <w:sz w:val="24"/>
          <w:szCs w:val="24"/>
          <w:lang w:val="bs-Latn-BA"/>
        </w:rPr>
        <w:t xml:space="preserve"> – ТРАНСПАРЕНТНОСТ И ИНФОРМИСАЊЕ ЈАВНОСТИ</w:t>
      </w:r>
    </w:p>
    <w:p w:rsidR="00E867F4" w:rsidRPr="00E43F9C" w:rsidRDefault="00E867F4" w:rsidP="00E84897">
      <w:pPr>
        <w:spacing w:after="0" w:line="240" w:lineRule="auto"/>
        <w:jc w:val="center"/>
        <w:rPr>
          <w:rFonts w:ascii="Arial" w:hAnsi="Arial" w:cs="Arial"/>
          <w:b/>
          <w:color w:val="000000" w:themeColor="text1"/>
          <w:sz w:val="24"/>
          <w:szCs w:val="24"/>
          <w:lang w:val="bs-Latn-BA"/>
        </w:rPr>
      </w:pPr>
      <w:r w:rsidRPr="00E43F9C">
        <w:rPr>
          <w:rFonts w:ascii="Arial" w:hAnsi="Arial" w:cs="Arial"/>
          <w:b/>
          <w:color w:val="000000" w:themeColor="text1"/>
          <w:sz w:val="24"/>
          <w:szCs w:val="24"/>
          <w:lang w:val="bs-Latn-BA"/>
        </w:rPr>
        <w:t xml:space="preserve">Члан 40.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(Транспарентност)</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E43F9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Министарство, Регулаторна комисија и Оператор ОИЕиЕК, свако у оквиру својих надлежности, врше информисање јавности о подстицајним мјерама за ОИЕиЕК.</w:t>
      </w:r>
    </w:p>
    <w:p w:rsidR="00E867F4" w:rsidRPr="00E84897" w:rsidRDefault="00E867F4" w:rsidP="00E43F9C">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Министарство и Оператор за ОИЕиЕК развијају одговарајуће едукативне програме, јавне и стручне расправе, радионице и обуке како би информације о кориштењу ОИЕиЕК као и остале практичне информације, благовремено стигле до заинтересованих страна и грађана у Федерацији.</w:t>
      </w:r>
    </w:p>
    <w:p w:rsidR="0036409D" w:rsidRPr="00E84897" w:rsidRDefault="0036409D" w:rsidP="00E84897">
      <w:pPr>
        <w:spacing w:after="0" w:line="240" w:lineRule="auto"/>
        <w:jc w:val="center"/>
        <w:rPr>
          <w:rFonts w:ascii="Arial" w:hAnsi="Arial" w:cs="Arial"/>
          <w:color w:val="000000" w:themeColor="text1"/>
          <w:sz w:val="24"/>
          <w:szCs w:val="24"/>
          <w:lang w:val="bs-Latn-BA"/>
        </w:rPr>
      </w:pPr>
    </w:p>
    <w:p w:rsidR="00E867F4" w:rsidRPr="00265B1B" w:rsidRDefault="00E867F4" w:rsidP="00E84897">
      <w:pPr>
        <w:spacing w:after="0" w:line="240" w:lineRule="auto"/>
        <w:jc w:val="center"/>
        <w:rPr>
          <w:rFonts w:ascii="Arial" w:hAnsi="Arial" w:cs="Arial"/>
          <w:b/>
          <w:color w:val="000000" w:themeColor="text1"/>
          <w:sz w:val="24"/>
          <w:szCs w:val="24"/>
          <w:lang w:val="bs-Latn-BA"/>
        </w:rPr>
      </w:pPr>
      <w:r w:rsidRPr="00265B1B">
        <w:rPr>
          <w:rFonts w:ascii="Arial" w:hAnsi="Arial" w:cs="Arial"/>
          <w:b/>
          <w:color w:val="000000" w:themeColor="text1"/>
          <w:sz w:val="24"/>
          <w:szCs w:val="24"/>
          <w:lang w:val="bs-Latn-BA"/>
        </w:rPr>
        <w:t xml:space="preserve">Члан 41.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(Обавезе у погледу јавности поступка)</w:t>
      </w:r>
    </w:p>
    <w:p w:rsidR="00E867F4" w:rsidRPr="00E84897" w:rsidRDefault="00E867F4"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265B1B">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 xml:space="preserve">С циљем осигуравања транспарентних поступака додјеле статуса привилегованог/потенцијалог привилегованог произвођача, Оператор за ОИЕиЕК на својој интернет страници јавно објављује сљедеће: </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информације о технолошким квотама и обиму аукција за све врсте постројења која користе ОИЕиЕК са ажурним показатељима попуњености технолошких квота и обима аукција,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регистар произвођача/инвеститора који су добили статус привилегованог/потенцијалног привилегованог произвођача који укључује основне техничке информације,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 xml:space="preserve">информације у вези поступка аукција, </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Извјештај о прикупљеним и утрошеним средствима из накнаде за подстицање за претходну годину до 31.03. текуће године.</w:t>
      </w:r>
    </w:p>
    <w:p w:rsidR="00E867F4" w:rsidRPr="00E84897" w:rsidRDefault="00E867F4" w:rsidP="00265B1B">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Ажурирање информација из става (1) овог члана се врши најкасније у року од 30 дана од настанка промјене.</w:t>
      </w:r>
    </w:p>
    <w:p w:rsidR="00E867F4" w:rsidRPr="00E84897" w:rsidRDefault="00E867F4" w:rsidP="00265B1B">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С циљем осигуравања транспарентних поступака додјеле статуса привилегованог/потенцијалог привилегованог произвођача, Оператор за ОИЕиЕК на својој интернет страници јавно објављује и информације на кварталном нивоу у вези доприноса просумера.</w:t>
      </w:r>
    </w:p>
    <w:p w:rsidR="00E867F4" w:rsidRPr="00E84897" w:rsidRDefault="00E867F4" w:rsidP="00265B1B">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 xml:space="preserve">С циљем осигуравања транспарентних поступака у вези реализације мјера енергијске ефикасности и промовисања производње електричне енергије из ОИЕ из члана 27. став (6), Фонд за заштиту околиша Федерације Босне и </w:t>
      </w:r>
      <w:r w:rsidRPr="00E84897">
        <w:rPr>
          <w:rFonts w:ascii="Arial" w:hAnsi="Arial" w:cs="Arial"/>
          <w:color w:val="000000" w:themeColor="text1"/>
          <w:sz w:val="24"/>
          <w:szCs w:val="24"/>
          <w:lang w:val="bs-Latn-BA"/>
        </w:rPr>
        <w:lastRenderedPageBreak/>
        <w:t>Херцеговине Оператору за ОИЕиЕК доставља Извјештај о утрошеним средствима из члана 27. став (6) за претходну годину до 31.02. текуће године.</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E84897">
      <w:pPr>
        <w:spacing w:line="240" w:lineRule="auto"/>
        <w:rPr>
          <w:rFonts w:ascii="Arial" w:hAnsi="Arial" w:cs="Arial"/>
          <w:b/>
          <w:color w:val="000000" w:themeColor="text1"/>
          <w:sz w:val="24"/>
          <w:szCs w:val="24"/>
          <w:lang w:val="bs-Latn-BA"/>
        </w:rPr>
      </w:pPr>
      <w:r w:rsidRPr="00E84897">
        <w:rPr>
          <w:rFonts w:ascii="Arial" w:hAnsi="Arial" w:cs="Arial"/>
          <w:b/>
          <w:color w:val="000000" w:themeColor="text1"/>
          <w:sz w:val="24"/>
          <w:szCs w:val="24"/>
          <w:lang w:val="bs-Latn-BA"/>
        </w:rPr>
        <w:t>ПОГЛАВЉЕ X – ГАРАНТОВАНЕ ОТКУПНЕ ЦИЈЕНЕ И ПРЕМИЈЕ</w:t>
      </w:r>
    </w:p>
    <w:p w:rsidR="00E867F4" w:rsidRPr="00265B1B" w:rsidRDefault="00E867F4" w:rsidP="00E84897">
      <w:pPr>
        <w:spacing w:after="0" w:line="240" w:lineRule="auto"/>
        <w:jc w:val="center"/>
        <w:rPr>
          <w:rFonts w:ascii="Arial" w:hAnsi="Arial" w:cs="Arial"/>
          <w:b/>
          <w:color w:val="000000" w:themeColor="text1"/>
          <w:sz w:val="24"/>
          <w:szCs w:val="24"/>
          <w:lang w:val="bs-Latn-BA"/>
        </w:rPr>
      </w:pPr>
      <w:r w:rsidRPr="00265B1B">
        <w:rPr>
          <w:rFonts w:ascii="Arial" w:hAnsi="Arial" w:cs="Arial"/>
          <w:b/>
          <w:color w:val="000000" w:themeColor="text1"/>
          <w:sz w:val="24"/>
          <w:szCs w:val="24"/>
          <w:lang w:val="bs-Latn-BA"/>
        </w:rPr>
        <w:t xml:space="preserve">Члан 42.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(Методологија за утврђивање максималних гарантованих откупних цијена, утврђивање референтне цијене, замјенске тржишне цијене и граничне вриједности фиксних премија)</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265B1B">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Регулаторна комисија доноси Правилник о методологији утврђивања максималних вриједности гарантованих откупних цијена, замјенске тржишне цијене и граничних вриједности фиксних премија.</w:t>
      </w:r>
    </w:p>
    <w:p w:rsidR="00E867F4" w:rsidRPr="00E84897" w:rsidRDefault="00E867F4" w:rsidP="00265B1B">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Правилником из става (1) овог члана се најмање прописује: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методологија утврђивања максималних вриједности гарантованих откупних цијена,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методологија утврђивања граничних вриједности фиксних премија,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методологија за одређивање горње и доње границе прихода за подстицање,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методологија за одређивање горње и доње граничне откупне цијене,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е)</w:t>
      </w:r>
      <w:r w:rsidRPr="00E84897">
        <w:rPr>
          <w:rFonts w:ascii="Arial" w:hAnsi="Arial" w:cs="Arial"/>
          <w:color w:val="000000" w:themeColor="text1"/>
          <w:sz w:val="24"/>
          <w:szCs w:val="24"/>
          <w:lang w:val="bs-Latn-BA"/>
        </w:rPr>
        <w:tab/>
        <w:t>методологија за утврђивање референтне цијене,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ф)</w:t>
      </w:r>
      <w:r w:rsidRPr="00E84897">
        <w:rPr>
          <w:rFonts w:ascii="Arial" w:hAnsi="Arial" w:cs="Arial"/>
          <w:color w:val="000000" w:themeColor="text1"/>
          <w:sz w:val="24"/>
          <w:szCs w:val="24"/>
          <w:lang w:val="bs-Latn-BA"/>
        </w:rPr>
        <w:tab/>
        <w:t>методологија за утврђивање замјенске тржишне цијене.</w:t>
      </w:r>
    </w:p>
    <w:p w:rsidR="00E867F4" w:rsidRPr="00E84897" w:rsidRDefault="00E867F4" w:rsidP="00265B1B">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При изради методологија из става (2) овог члана у обзир се узима: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облик примарне енергије,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уговорени период откупа енергије или додјеле премије од 12 година,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технологија која се користи,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инсталисана снага постројења.</w:t>
      </w:r>
    </w:p>
    <w:p w:rsidR="00E867F4" w:rsidRPr="00E84897" w:rsidRDefault="00E867F4" w:rsidP="00265B1B">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Максималне гарантоване откупне цијене, граничне вриједности фиксних премија, горња и доња граница прихода за подстицање, горња гранична откупна цијена, доња гранична откупна цијена, референтна цијена и замјенска тржишна цијена се утврђују уважавајући: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циљеве из члана 2. овог закона,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процјену расположивих примарних извора и потенцијала као и могућу годишњу производњу,</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утицај који ће накнада за подстицање производње из постројења ОИЕиЕК имати на крајње кориснике,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цијене на тржишту које постројење може постићи у конкурентским условима,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е)</w:t>
      </w:r>
      <w:r w:rsidRPr="00E84897">
        <w:rPr>
          <w:rFonts w:ascii="Arial" w:hAnsi="Arial" w:cs="Arial"/>
          <w:color w:val="000000" w:themeColor="text1"/>
          <w:sz w:val="24"/>
          <w:szCs w:val="24"/>
          <w:lang w:val="bs-Latn-BA"/>
        </w:rPr>
        <w:tab/>
        <w:t>пројекције развоја технологија и очекиване трошкове изградње.</w:t>
      </w:r>
    </w:p>
    <w:p w:rsidR="00E867F4" w:rsidRPr="00E84897" w:rsidRDefault="00E867F4" w:rsidP="00265B1B">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(5)</w:t>
      </w:r>
      <w:r w:rsidRPr="00E84897">
        <w:rPr>
          <w:rFonts w:ascii="Arial" w:hAnsi="Arial" w:cs="Arial"/>
          <w:color w:val="000000" w:themeColor="text1"/>
          <w:sz w:val="24"/>
          <w:szCs w:val="24"/>
          <w:lang w:val="bs-Latn-BA"/>
        </w:rPr>
        <w:tab/>
        <w:t>Горња гранична откупна цијена представља количник горње границе прихода за подстицање и планиране производње постројења у периоду од 12 година.</w:t>
      </w:r>
    </w:p>
    <w:p w:rsidR="00E867F4" w:rsidRPr="00E84897" w:rsidRDefault="00E867F4" w:rsidP="00265B1B">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(6)</w:t>
      </w:r>
      <w:r w:rsidRPr="00E84897">
        <w:rPr>
          <w:rFonts w:ascii="Arial" w:hAnsi="Arial" w:cs="Arial"/>
          <w:color w:val="000000" w:themeColor="text1"/>
          <w:sz w:val="24"/>
          <w:szCs w:val="24"/>
          <w:lang w:val="bs-Latn-BA"/>
        </w:rPr>
        <w:tab/>
        <w:t>Доња гранична откупна цијена представља количник доње границе прихода за подстицање и планиране производње постројења у периоду од 12 година.</w:t>
      </w:r>
    </w:p>
    <w:p w:rsidR="00E867F4" w:rsidRPr="00E84897" w:rsidRDefault="00E867F4" w:rsidP="00265B1B">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(7)</w:t>
      </w:r>
      <w:r w:rsidRPr="00E84897">
        <w:rPr>
          <w:rFonts w:ascii="Arial" w:hAnsi="Arial" w:cs="Arial"/>
          <w:color w:val="000000" w:themeColor="text1"/>
          <w:sz w:val="24"/>
          <w:szCs w:val="24"/>
          <w:lang w:val="bs-Latn-BA"/>
        </w:rPr>
        <w:tab/>
        <w:t>Уколико је збир фиксне премије и тржишне цијене/замјенске тржишне цијене већи од горње граничне откупне цијене, фиксна премија се умањује на начин да збир буде једнак горњој граничној откупној цијени, гдје фиксна премија не може имати негативну вриједност.</w:t>
      </w:r>
    </w:p>
    <w:p w:rsidR="00E867F4" w:rsidRPr="00E84897" w:rsidRDefault="00E867F4" w:rsidP="00265B1B">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(8)</w:t>
      </w:r>
      <w:r w:rsidRPr="00E84897">
        <w:rPr>
          <w:rFonts w:ascii="Arial" w:hAnsi="Arial" w:cs="Arial"/>
          <w:color w:val="000000" w:themeColor="text1"/>
          <w:sz w:val="24"/>
          <w:szCs w:val="24"/>
          <w:lang w:val="bs-Latn-BA"/>
        </w:rPr>
        <w:tab/>
        <w:t>Уколико је збир фиксне премије и тржишне цијене/замјенске тржишне цијене мањи од доње граничне откупне цијене, фиксна премија се повећава на начин да збир буде једнак доњој граничној откупној цијени.</w:t>
      </w:r>
    </w:p>
    <w:p w:rsidR="00E867F4" w:rsidRPr="00E84897" w:rsidRDefault="00E867F4" w:rsidP="00265B1B">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(9)</w:t>
      </w:r>
      <w:r w:rsidRPr="00E84897">
        <w:rPr>
          <w:rFonts w:ascii="Arial" w:hAnsi="Arial" w:cs="Arial"/>
          <w:color w:val="000000" w:themeColor="text1"/>
          <w:sz w:val="24"/>
          <w:szCs w:val="24"/>
          <w:lang w:val="bs-Latn-BA"/>
        </w:rPr>
        <w:tab/>
        <w:t>Замјенска тржишна цијена се утврђује на мјесечном нивоу.</w:t>
      </w:r>
    </w:p>
    <w:p w:rsidR="0036409D" w:rsidRPr="00E84897" w:rsidRDefault="0036409D" w:rsidP="00E84897">
      <w:pPr>
        <w:spacing w:after="0" w:line="240" w:lineRule="auto"/>
        <w:jc w:val="center"/>
        <w:rPr>
          <w:rFonts w:ascii="Arial" w:hAnsi="Arial" w:cs="Arial"/>
          <w:color w:val="000000" w:themeColor="text1"/>
          <w:sz w:val="24"/>
          <w:szCs w:val="24"/>
          <w:lang w:val="bs-Latn-BA"/>
        </w:rPr>
      </w:pPr>
    </w:p>
    <w:p w:rsidR="00265B1B" w:rsidRDefault="00265B1B" w:rsidP="00E84897">
      <w:pPr>
        <w:spacing w:after="0" w:line="240" w:lineRule="auto"/>
        <w:jc w:val="center"/>
        <w:rPr>
          <w:rFonts w:ascii="Arial" w:hAnsi="Arial" w:cs="Arial"/>
          <w:color w:val="000000" w:themeColor="text1"/>
          <w:sz w:val="24"/>
          <w:szCs w:val="24"/>
          <w:lang w:val="bs-Latn-BA"/>
        </w:rPr>
      </w:pPr>
    </w:p>
    <w:p w:rsidR="00E867F4" w:rsidRPr="00265B1B" w:rsidRDefault="00E867F4" w:rsidP="00E84897">
      <w:pPr>
        <w:spacing w:after="0" w:line="240" w:lineRule="auto"/>
        <w:jc w:val="center"/>
        <w:rPr>
          <w:rFonts w:ascii="Arial" w:hAnsi="Arial" w:cs="Arial"/>
          <w:b/>
          <w:color w:val="000000" w:themeColor="text1"/>
          <w:sz w:val="24"/>
          <w:szCs w:val="24"/>
          <w:lang w:val="bs-Latn-BA"/>
        </w:rPr>
      </w:pPr>
      <w:r w:rsidRPr="00265B1B">
        <w:rPr>
          <w:rFonts w:ascii="Arial" w:hAnsi="Arial" w:cs="Arial"/>
          <w:b/>
          <w:color w:val="000000" w:themeColor="text1"/>
          <w:sz w:val="24"/>
          <w:szCs w:val="24"/>
          <w:lang w:val="bs-Latn-BA"/>
        </w:rPr>
        <w:lastRenderedPageBreak/>
        <w:t>Члан 43.</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(Утврђивање максималних гарантованих откупних цијена, граничних фиксних премија, горње и доње границе прихода за подстицање, горње и доње граничне откупне цијене)</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265B1B">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Регулаторна комисија, на основу Правилника из члана 42. став (1), до краја октобра календарске године за наредну годину, Министарству доставља приједлог израчуна и вриједности максималних гарантованих откупних цијена и граничних вриједности фиксних премија, горње и доње границе прихода за подстицање, горње и доње граничне откупне цијене.</w:t>
      </w:r>
    </w:p>
    <w:p w:rsidR="00E867F4" w:rsidRPr="00E84897" w:rsidRDefault="00E867F4" w:rsidP="00265B1B">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Влада Федерације, на приједлог Министарства доноси Одлуку о вриједностима максималних гарантованих откупних цијена, граничних фиксних премија, горње и доње границе прихода за подстицање, горње и доње граничне откупне цијене.</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E84897">
      <w:pPr>
        <w:spacing w:line="240" w:lineRule="auto"/>
        <w:rPr>
          <w:rFonts w:ascii="Arial" w:hAnsi="Arial" w:cs="Arial"/>
          <w:b/>
          <w:color w:val="000000" w:themeColor="text1"/>
          <w:sz w:val="24"/>
          <w:szCs w:val="24"/>
          <w:lang w:val="bs-Latn-BA"/>
        </w:rPr>
      </w:pPr>
      <w:r w:rsidRPr="00E84897">
        <w:rPr>
          <w:rFonts w:ascii="Arial" w:hAnsi="Arial" w:cs="Arial"/>
          <w:b/>
          <w:color w:val="000000" w:themeColor="text1"/>
          <w:sz w:val="24"/>
          <w:szCs w:val="24"/>
          <w:lang w:val="bs-Latn-BA"/>
        </w:rPr>
        <w:t>ПОГЛАВЉЕ X</w:t>
      </w:r>
      <w:r w:rsidR="003B50ED">
        <w:rPr>
          <w:rFonts w:ascii="Arial" w:hAnsi="Arial" w:cs="Arial"/>
          <w:b/>
          <w:color w:val="000000" w:themeColor="text1"/>
          <w:sz w:val="24"/>
          <w:szCs w:val="24"/>
          <w:lang w:val="bs-Latn-BA"/>
        </w:rPr>
        <w:t>I</w:t>
      </w:r>
      <w:r w:rsidRPr="00E84897">
        <w:rPr>
          <w:rFonts w:ascii="Arial" w:hAnsi="Arial" w:cs="Arial"/>
          <w:b/>
          <w:color w:val="000000" w:themeColor="text1"/>
          <w:sz w:val="24"/>
          <w:szCs w:val="24"/>
          <w:lang w:val="bs-Latn-BA"/>
        </w:rPr>
        <w:t xml:space="preserve"> – ОТКУП ЕЛЕКТРИЧНЕ ЕНЕРГИЈЕ</w:t>
      </w:r>
    </w:p>
    <w:p w:rsidR="00E867F4" w:rsidRPr="003B50ED" w:rsidRDefault="00E867F4" w:rsidP="00E84897">
      <w:pPr>
        <w:spacing w:after="0" w:line="240" w:lineRule="auto"/>
        <w:jc w:val="center"/>
        <w:rPr>
          <w:rFonts w:ascii="Arial" w:hAnsi="Arial" w:cs="Arial"/>
          <w:b/>
          <w:color w:val="000000" w:themeColor="text1"/>
          <w:sz w:val="24"/>
          <w:szCs w:val="24"/>
          <w:lang w:val="bs-Latn-BA"/>
        </w:rPr>
      </w:pPr>
      <w:r w:rsidRPr="003B50ED">
        <w:rPr>
          <w:rFonts w:ascii="Arial" w:hAnsi="Arial" w:cs="Arial"/>
          <w:b/>
          <w:color w:val="000000" w:themeColor="text1"/>
          <w:sz w:val="24"/>
          <w:szCs w:val="24"/>
          <w:lang w:val="bs-Latn-BA"/>
        </w:rPr>
        <w:t xml:space="preserve">Члан 44.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(Предуговор и Уговор о откупу електричне енергије)</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580357">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Оператор за ОИЕиЕК ће усвојити стандардне моделе предуговора за откуп електричне енергије и уговора о откупу електричне енергије од потенцијалних привилегованих и привилегованих произвођача.</w:t>
      </w:r>
    </w:p>
    <w:p w:rsidR="00E867F4" w:rsidRPr="00E84897" w:rsidRDefault="00E867F4" w:rsidP="00580357">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Потенцијални привилеговани произвођач, који жели да за постројење за производњу електричне енергије из ОИЕ које гради оствари право на подстицај у складу са чланом 29. став (1) тачка а) овог закона, има право закључити предуговор за откуп електричне енергије а привилеговани произвођач, који остварује право у складу са чланом 29. став (1) тачка а) овог закона, уговор о откупу електричне енергије са Оператором за ОИЕиЕК по гарантованој откупној цијени утврђеној у складу са овим законом.</w:t>
      </w:r>
    </w:p>
    <w:p w:rsidR="00E867F4" w:rsidRPr="00E84897" w:rsidRDefault="00E867F4" w:rsidP="00580357">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Предуговор минимално садржи одредбе везане за гарантовану откупну цијену, период трајања предуговора, максимално дозвољено вријеме изградње постројења, обавезе потенцијалног привилегованог произвођача везано за прикључење постројења на мрежу и техничке податке о постројењу и планираној производњи.</w:t>
      </w:r>
    </w:p>
    <w:p w:rsidR="00E867F4" w:rsidRPr="00E84897" w:rsidRDefault="00E867F4" w:rsidP="00580357">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 xml:space="preserve">Уколико потенцијални привилеговани произвођач не заврши изградњу постројења и прикључак на електроенергетску мрежу у времену назначеном у предуговору или у додатном времену у случају утврђене административне баријере, предуговор се раскида и на основу одлуке Оператора за ОИЕиЕК инвеститор губи статус потенцијалног привилегованог произвођача без права да потражује поврат инструмената гаранције из чл. 33. и 36. овог Закона. </w:t>
      </w:r>
    </w:p>
    <w:p w:rsidR="00E867F4" w:rsidRPr="00E84897" w:rsidRDefault="00E867F4" w:rsidP="00580357">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(5)</w:t>
      </w:r>
      <w:r w:rsidRPr="00E84897">
        <w:rPr>
          <w:rFonts w:ascii="Arial" w:hAnsi="Arial" w:cs="Arial"/>
          <w:color w:val="000000" w:themeColor="text1"/>
          <w:sz w:val="24"/>
          <w:szCs w:val="24"/>
          <w:lang w:val="bs-Latn-BA"/>
        </w:rPr>
        <w:tab/>
        <w:t>Уговором о откупу електричне енергије се, између осталог, обавезно дефинише гарантована откупна цијена, период трајања уговора утврђен овим законом, технички подаци о постројењу и планираној производњи, одступање од пријављеног плана производње, обавезе у погледу достављања података Оператору за ОИЕиЕК као и уговорна казна.</w:t>
      </w:r>
    </w:p>
    <w:p w:rsidR="00E867F4" w:rsidRPr="00E84897" w:rsidRDefault="00E867F4" w:rsidP="00580357">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(6)</w:t>
      </w:r>
      <w:r w:rsidRPr="00E84897">
        <w:rPr>
          <w:rFonts w:ascii="Arial" w:hAnsi="Arial" w:cs="Arial"/>
          <w:color w:val="000000" w:themeColor="text1"/>
          <w:sz w:val="24"/>
          <w:szCs w:val="24"/>
          <w:lang w:val="bs-Latn-BA"/>
        </w:rPr>
        <w:tab/>
        <w:t>Уговор о откупу електричне енергије закључује се на период од 12 година од дана стицања статуса привилегованог произвођача.</w:t>
      </w:r>
    </w:p>
    <w:p w:rsidR="00E867F4" w:rsidRPr="00E84897" w:rsidRDefault="00E867F4" w:rsidP="00580357">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(7)</w:t>
      </w:r>
      <w:r w:rsidRPr="00E84897">
        <w:rPr>
          <w:rFonts w:ascii="Arial" w:hAnsi="Arial" w:cs="Arial"/>
          <w:color w:val="000000" w:themeColor="text1"/>
          <w:sz w:val="24"/>
          <w:szCs w:val="24"/>
          <w:lang w:val="bs-Latn-BA"/>
        </w:rPr>
        <w:tab/>
        <w:t>Након истека уговореног периода привилеговани произвођач губи право на откуп електричне енергије по гарантованој цијени.</w:t>
      </w:r>
    </w:p>
    <w:p w:rsidR="00E867F4" w:rsidRPr="00E84897" w:rsidRDefault="00E867F4" w:rsidP="00580357">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lastRenderedPageBreak/>
        <w:t>(8)</w:t>
      </w:r>
      <w:r w:rsidRPr="00E84897">
        <w:rPr>
          <w:rFonts w:ascii="Arial" w:hAnsi="Arial" w:cs="Arial"/>
          <w:color w:val="000000" w:themeColor="text1"/>
          <w:sz w:val="24"/>
          <w:szCs w:val="24"/>
          <w:lang w:val="bs-Latn-BA"/>
        </w:rPr>
        <w:tab/>
        <w:t>Привилеговани произвођач има право раскинути Уговор о откупу електричне енергије о чему мора обавијестити Оператора за ОИЕиЕК најкасније три мјесеца прије планираног датума раскида Уговора, уз претходно наплаћивање уговорне казне.</w:t>
      </w:r>
    </w:p>
    <w:p w:rsidR="00E867F4" w:rsidRPr="00E84897" w:rsidRDefault="00E867F4" w:rsidP="00580357">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(9)</w:t>
      </w:r>
      <w:r w:rsidRPr="00E84897">
        <w:rPr>
          <w:rFonts w:ascii="Arial" w:hAnsi="Arial" w:cs="Arial"/>
          <w:color w:val="000000" w:themeColor="text1"/>
          <w:sz w:val="24"/>
          <w:szCs w:val="24"/>
          <w:lang w:val="bs-Latn-BA"/>
        </w:rPr>
        <w:tab/>
        <w:t>Привилеговани произвођач електричне енергије губи право на откуп произведене електричне енергије у сљедећим случајевима: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раскид Уговора о откупу електричне енергије, уколико производно постројење и/или привилеговани произвођач престане испуњавати услове односно обавезе предвиђене уговором,</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престанак статуса привилегованог произвођача електричне енергије.</w:t>
      </w:r>
    </w:p>
    <w:p w:rsidR="00E867F4" w:rsidRPr="00E84897" w:rsidRDefault="00E867F4" w:rsidP="00580357">
      <w:pPr>
        <w:spacing w:after="0" w:line="240" w:lineRule="auto"/>
        <w:ind w:left="450" w:hanging="45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(10)</w:t>
      </w:r>
      <w:r w:rsidRPr="00E84897">
        <w:rPr>
          <w:rFonts w:ascii="Arial" w:hAnsi="Arial" w:cs="Arial"/>
          <w:color w:val="000000" w:themeColor="text1"/>
          <w:sz w:val="24"/>
          <w:szCs w:val="24"/>
          <w:lang w:val="bs-Latn-BA"/>
        </w:rPr>
        <w:tab/>
        <w:t>Даном раскида Уговора о откупу електричне енергије привилеговани произвођач, на основу одлуке Оператора за ОИЕиЕК, губи статус привилегованог произвођача.</w:t>
      </w:r>
    </w:p>
    <w:p w:rsidR="00E867F4" w:rsidRPr="00E84897" w:rsidRDefault="00E867F4" w:rsidP="00580357">
      <w:pPr>
        <w:spacing w:after="0" w:line="240" w:lineRule="auto"/>
        <w:ind w:left="450" w:hanging="45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(11)</w:t>
      </w:r>
      <w:r w:rsidRPr="00E84897">
        <w:rPr>
          <w:rFonts w:ascii="Arial" w:hAnsi="Arial" w:cs="Arial"/>
          <w:color w:val="000000" w:themeColor="text1"/>
          <w:sz w:val="24"/>
          <w:szCs w:val="24"/>
          <w:lang w:val="bs-Latn-BA"/>
        </w:rPr>
        <w:tab/>
        <w:t>Након раскида Уговора о откупу електричне енергије, квалификовани произвођач нема право да за исто постројење поново затражи статус привилегованог произвођача.</w:t>
      </w:r>
    </w:p>
    <w:p w:rsidR="0036409D" w:rsidRPr="00E84897" w:rsidRDefault="0036409D" w:rsidP="00E84897">
      <w:pPr>
        <w:spacing w:after="0" w:line="240" w:lineRule="auto"/>
        <w:jc w:val="center"/>
        <w:rPr>
          <w:rFonts w:ascii="Arial" w:hAnsi="Arial" w:cs="Arial"/>
          <w:color w:val="000000" w:themeColor="text1"/>
          <w:sz w:val="24"/>
          <w:szCs w:val="24"/>
          <w:lang w:val="bs-Latn-BA"/>
        </w:rPr>
      </w:pPr>
    </w:p>
    <w:p w:rsidR="00E867F4" w:rsidRPr="00580357" w:rsidRDefault="00E867F4" w:rsidP="00E84897">
      <w:pPr>
        <w:spacing w:after="0" w:line="240" w:lineRule="auto"/>
        <w:jc w:val="center"/>
        <w:rPr>
          <w:rFonts w:ascii="Arial" w:hAnsi="Arial" w:cs="Arial"/>
          <w:b/>
          <w:color w:val="000000" w:themeColor="text1"/>
          <w:sz w:val="24"/>
          <w:szCs w:val="24"/>
          <w:lang w:val="bs-Latn-BA"/>
        </w:rPr>
      </w:pPr>
      <w:r w:rsidRPr="00580357">
        <w:rPr>
          <w:rFonts w:ascii="Arial" w:hAnsi="Arial" w:cs="Arial"/>
          <w:b/>
          <w:color w:val="000000" w:themeColor="text1"/>
          <w:sz w:val="24"/>
          <w:szCs w:val="24"/>
          <w:lang w:val="bs-Latn-BA"/>
        </w:rPr>
        <w:t xml:space="preserve">Члан 45.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(Предуговор и уговор о додјели премије)</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580357">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Оператор за ОИЕиЕК ће усвојити стандардни модел предуговора о премији и уговора о премији.</w:t>
      </w:r>
    </w:p>
    <w:p w:rsidR="00E867F4" w:rsidRPr="00E84897" w:rsidRDefault="00E867F4" w:rsidP="00580357">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Потенцијални привилеговани произвођач, који жели да за постројење за производњу електричне енергије из ОИЕ које гради оствари право на подстицај у складу са чланом 29. став (1) тачка б), има право закључити предуговор о премији, а привилеговани произвођач, који оствари право у складу са чланом 30. став (1) тачке б), уговор о премији са Оператором за ОИЕиЕК по премији утврђеној у складу са овим законом.</w:t>
      </w:r>
    </w:p>
    <w:p w:rsidR="00E867F4" w:rsidRPr="00E84897" w:rsidRDefault="00E867F4" w:rsidP="00580357">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Предуговор о премији минимално садржи одредбе везане за премију, период трајања предуговора, максимално дозвољено вријеме изградње постројења, обавезе потенцијалног привилегованог произвођача везано за прикључење постројења на мрежу и техничке податке о постројењу и планираној производњи.</w:t>
      </w:r>
    </w:p>
    <w:p w:rsidR="00E867F4" w:rsidRPr="00E84897" w:rsidRDefault="00E867F4" w:rsidP="00580357">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Уколико потенцијално привилеговани произвођач не заврши изградњу постројења и прикључак на електроенергетску мрежу у времену назначеном у предуговору, предуговор о премији се раскида и на основу одлуке Оператора за ОИЕиЕК, инвеститор губи статус потенцијалног привилегованог произвођача без права да потражује поврат инструмената гаранције из чл. 33. и 36. овог закона, осим у случајевима уколико се ради о административним баријерама.</w:t>
      </w:r>
    </w:p>
    <w:p w:rsidR="00E867F4" w:rsidRPr="00E84897" w:rsidRDefault="00E867F4" w:rsidP="00580357">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(5)</w:t>
      </w:r>
      <w:r w:rsidRPr="00E84897">
        <w:rPr>
          <w:rFonts w:ascii="Arial" w:hAnsi="Arial" w:cs="Arial"/>
          <w:color w:val="000000" w:themeColor="text1"/>
          <w:sz w:val="24"/>
          <w:szCs w:val="24"/>
          <w:lang w:val="bs-Latn-BA"/>
        </w:rPr>
        <w:tab/>
        <w:t>Уговором о премији се, минимално дефинише премија, период трајања уговора утврђен овим законом, технички подаци о постројењу и планираној производњи, одступање од пријављеног плана производње, обавезе у погледу достављања података Оператору за ОИЕиЕК као и уговорна казна.</w:t>
      </w:r>
    </w:p>
    <w:p w:rsidR="00E867F4" w:rsidRPr="00E84897" w:rsidRDefault="00E867F4" w:rsidP="00580357">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(6)</w:t>
      </w:r>
      <w:r w:rsidRPr="00E84897">
        <w:rPr>
          <w:rFonts w:ascii="Arial" w:hAnsi="Arial" w:cs="Arial"/>
          <w:color w:val="000000" w:themeColor="text1"/>
          <w:sz w:val="24"/>
          <w:szCs w:val="24"/>
          <w:lang w:val="bs-Latn-BA"/>
        </w:rPr>
        <w:tab/>
        <w:t>Уговор о премији се закључује на период од 12 година од дана стицања статуса привилегованог произвођача.</w:t>
      </w:r>
    </w:p>
    <w:p w:rsidR="00E867F4" w:rsidRPr="00E84897" w:rsidRDefault="00E867F4" w:rsidP="00580357">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(7)</w:t>
      </w:r>
      <w:r w:rsidRPr="00E84897">
        <w:rPr>
          <w:rFonts w:ascii="Arial" w:hAnsi="Arial" w:cs="Arial"/>
          <w:color w:val="000000" w:themeColor="text1"/>
          <w:sz w:val="24"/>
          <w:szCs w:val="24"/>
          <w:lang w:val="bs-Latn-BA"/>
        </w:rPr>
        <w:tab/>
        <w:t>Након истека уговореног периода привилеговани произвођач губи право на премију.</w:t>
      </w:r>
    </w:p>
    <w:p w:rsidR="00E867F4" w:rsidRPr="00E84897" w:rsidRDefault="00E867F4" w:rsidP="00580357">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(8)</w:t>
      </w:r>
      <w:r w:rsidRPr="00E84897">
        <w:rPr>
          <w:rFonts w:ascii="Arial" w:hAnsi="Arial" w:cs="Arial"/>
          <w:color w:val="000000" w:themeColor="text1"/>
          <w:sz w:val="24"/>
          <w:szCs w:val="24"/>
          <w:lang w:val="bs-Latn-BA"/>
        </w:rPr>
        <w:tab/>
        <w:t xml:space="preserve">Привилеговани произвођач има право раскинути Уговор о премији, о чему мора обавјестити Оператора за ОИЕиЕК најкасније три мјесеца прије </w:t>
      </w:r>
      <w:r w:rsidRPr="00E84897">
        <w:rPr>
          <w:rFonts w:ascii="Arial" w:hAnsi="Arial" w:cs="Arial"/>
          <w:color w:val="000000" w:themeColor="text1"/>
          <w:sz w:val="24"/>
          <w:szCs w:val="24"/>
          <w:lang w:val="bs-Latn-BA"/>
        </w:rPr>
        <w:lastRenderedPageBreak/>
        <w:t>планираног датума раскида Уговора о премији, уз претходно наплаћивање уговорне казне.</w:t>
      </w:r>
    </w:p>
    <w:p w:rsidR="00E867F4" w:rsidRPr="00E84897" w:rsidRDefault="00E867F4" w:rsidP="00580357">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(9)</w:t>
      </w:r>
      <w:r w:rsidRPr="00E84897">
        <w:rPr>
          <w:rFonts w:ascii="Arial" w:hAnsi="Arial" w:cs="Arial"/>
          <w:color w:val="000000" w:themeColor="text1"/>
          <w:sz w:val="24"/>
          <w:szCs w:val="24"/>
          <w:lang w:val="bs-Latn-BA"/>
        </w:rPr>
        <w:tab/>
        <w:t>Привилеговани произвођач електричне енергије губи право на исплату премије у сљедећим случајевима: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раскид уговора о премији, уколико производно постројење и/или привилеговани произвођач престане испуњавати услове односно обавезе предвиђене уговором о премији,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престанак статуса привилегованог произвођача електричне енергије.</w:t>
      </w:r>
    </w:p>
    <w:p w:rsidR="00E867F4" w:rsidRPr="00E84897" w:rsidRDefault="00E867F4" w:rsidP="00580357">
      <w:pPr>
        <w:spacing w:after="0" w:line="240" w:lineRule="auto"/>
        <w:ind w:left="450" w:hanging="45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(10)</w:t>
      </w:r>
      <w:r w:rsidRPr="00E84897">
        <w:rPr>
          <w:rFonts w:ascii="Arial" w:hAnsi="Arial" w:cs="Arial"/>
          <w:color w:val="000000" w:themeColor="text1"/>
          <w:sz w:val="24"/>
          <w:szCs w:val="24"/>
          <w:lang w:val="bs-Latn-BA"/>
        </w:rPr>
        <w:tab/>
        <w:t>Даном раскида Уговора о премији привилеговани произвођач, на основу одлуке Оператора за ОИЕиЕК, губи статус привилегованог произвођача.</w:t>
      </w:r>
    </w:p>
    <w:p w:rsidR="00E867F4" w:rsidRPr="00E84897" w:rsidRDefault="00E867F4" w:rsidP="00580357">
      <w:pPr>
        <w:spacing w:after="0" w:line="240" w:lineRule="auto"/>
        <w:ind w:left="450" w:hanging="45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(11)</w:t>
      </w:r>
      <w:r w:rsidRPr="00E84897">
        <w:rPr>
          <w:rFonts w:ascii="Arial" w:hAnsi="Arial" w:cs="Arial"/>
          <w:color w:val="000000" w:themeColor="text1"/>
          <w:sz w:val="24"/>
          <w:szCs w:val="24"/>
          <w:lang w:val="bs-Latn-BA"/>
        </w:rPr>
        <w:tab/>
        <w:t>Након раскида Уговора о премији квалификовани произвођач нема право да за исто постројење поново затражи статус привилегованог произвођача.</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36409D" w:rsidP="00E84897">
      <w:pPr>
        <w:spacing w:line="240" w:lineRule="auto"/>
        <w:rPr>
          <w:rFonts w:ascii="Arial" w:hAnsi="Arial" w:cs="Arial"/>
          <w:b/>
          <w:color w:val="000000" w:themeColor="text1"/>
          <w:sz w:val="24"/>
          <w:szCs w:val="24"/>
          <w:lang w:val="bs-Latn-BA"/>
        </w:rPr>
      </w:pPr>
      <w:r w:rsidRPr="00E84897">
        <w:rPr>
          <w:rFonts w:ascii="Arial" w:hAnsi="Arial" w:cs="Arial"/>
          <w:b/>
          <w:color w:val="000000" w:themeColor="text1"/>
          <w:sz w:val="24"/>
          <w:szCs w:val="24"/>
          <w:lang w:val="bs-Latn-BA"/>
        </w:rPr>
        <w:t>ПОГЛАВЉЕ X</w:t>
      </w:r>
      <w:r w:rsidR="00580357">
        <w:rPr>
          <w:rFonts w:ascii="Arial" w:hAnsi="Arial" w:cs="Arial"/>
          <w:b/>
          <w:color w:val="000000" w:themeColor="text1"/>
          <w:sz w:val="24"/>
          <w:szCs w:val="24"/>
          <w:lang w:val="bs-Latn-BA"/>
        </w:rPr>
        <w:t>II</w:t>
      </w:r>
      <w:r w:rsidR="00E867F4" w:rsidRPr="00E84897">
        <w:rPr>
          <w:rFonts w:ascii="Arial" w:hAnsi="Arial" w:cs="Arial"/>
          <w:b/>
          <w:color w:val="000000" w:themeColor="text1"/>
          <w:sz w:val="24"/>
          <w:szCs w:val="24"/>
          <w:lang w:val="bs-Latn-BA"/>
        </w:rPr>
        <w:t xml:space="preserve"> – ПРОИЗВОДЊА ЗА СОПСТВЕНЕ ПОТРЕБЕ</w:t>
      </w:r>
    </w:p>
    <w:p w:rsidR="00E867F4" w:rsidRPr="00580357" w:rsidRDefault="00E867F4" w:rsidP="00E84897">
      <w:pPr>
        <w:spacing w:after="0" w:line="240" w:lineRule="auto"/>
        <w:jc w:val="center"/>
        <w:rPr>
          <w:rFonts w:ascii="Arial" w:hAnsi="Arial" w:cs="Arial"/>
          <w:b/>
          <w:color w:val="000000" w:themeColor="text1"/>
          <w:sz w:val="24"/>
          <w:szCs w:val="24"/>
          <w:lang w:val="bs-Latn-BA"/>
        </w:rPr>
      </w:pPr>
      <w:r w:rsidRPr="00580357">
        <w:rPr>
          <w:rFonts w:ascii="Arial" w:hAnsi="Arial" w:cs="Arial"/>
          <w:b/>
          <w:color w:val="000000" w:themeColor="text1"/>
          <w:sz w:val="24"/>
          <w:szCs w:val="24"/>
          <w:lang w:val="bs-Latn-BA"/>
        </w:rPr>
        <w:t xml:space="preserve">Члан 46.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(Шеме снабдијевања просумера)</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580357">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Крајњи купац има право да прикључи електрану која користи обновљиве изворе енергије на унутрашње електричне инсталације свог објекта за потребе сопствене потрошње.</w:t>
      </w:r>
    </w:p>
    <w:p w:rsidR="00E867F4" w:rsidRPr="00E84897" w:rsidRDefault="00E867F4" w:rsidP="00580357">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Инсталисана снага електране, у случају примјене шема снабдијевања нето мјерења или нето обрачуна, не може бити већа од одобрене прикључне снаге објекта крајњег купца.</w:t>
      </w:r>
    </w:p>
    <w:p w:rsidR="00E867F4" w:rsidRPr="00E84897" w:rsidRDefault="00E867F4" w:rsidP="00580357">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Крајњи купац стиче статус просумера прикључењем електране из става (1) овог члана на унутрашње електричне инсталације свог објекта и регулисањем уговорних односа са надлежним Оператором дистрибутивног система и снабдјевачем, те има права и обавезе из овог закона и закона којим је уређена област електричне енергије.</w:t>
      </w:r>
    </w:p>
    <w:p w:rsidR="00E867F4" w:rsidRPr="00E84897" w:rsidRDefault="00E867F4" w:rsidP="00580357">
      <w:pPr>
        <w:spacing w:after="0" w:line="240" w:lineRule="auto"/>
        <w:ind w:left="360" w:hanging="374"/>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Просумери имају право на кориштење шеме снабдијевања нето обрачуна.</w:t>
      </w:r>
    </w:p>
    <w:p w:rsidR="00E867F4" w:rsidRPr="00E84897" w:rsidRDefault="00E867F4" w:rsidP="00580357">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(5)</w:t>
      </w:r>
      <w:r w:rsidRPr="00E84897">
        <w:rPr>
          <w:rFonts w:ascii="Arial" w:hAnsi="Arial" w:cs="Arial"/>
          <w:color w:val="000000" w:themeColor="text1"/>
          <w:sz w:val="24"/>
          <w:szCs w:val="24"/>
          <w:lang w:val="bs-Latn-BA"/>
        </w:rPr>
        <w:tab/>
        <w:t xml:space="preserve">Просумери из категорије домаћинстава одобрене прикључне снаге до 10,8 </w:t>
      </w:r>
      <w:r w:rsidR="00F05529">
        <w:rPr>
          <w:rFonts w:ascii="Arial" w:hAnsi="Arial" w:cs="Arial"/>
          <w:color w:val="000000" w:themeColor="text1"/>
          <w:sz w:val="24"/>
          <w:szCs w:val="24"/>
          <w:lang w:val="bs-Latn-BA"/>
        </w:rPr>
        <w:t>к</w:t>
      </w:r>
      <w:r w:rsidR="0036409D" w:rsidRPr="00E84897">
        <w:rPr>
          <w:rFonts w:ascii="Arial" w:hAnsi="Arial" w:cs="Arial"/>
          <w:color w:val="000000" w:themeColor="text1"/>
          <w:sz w:val="24"/>
          <w:szCs w:val="24"/>
          <w:lang w:val="bs-Latn-BA"/>
        </w:rPr>
        <w:t>W</w:t>
      </w:r>
      <w:r w:rsidRPr="00E84897">
        <w:rPr>
          <w:rFonts w:ascii="Arial" w:hAnsi="Arial" w:cs="Arial"/>
          <w:color w:val="000000" w:themeColor="text1"/>
          <w:sz w:val="24"/>
          <w:szCs w:val="24"/>
          <w:lang w:val="bs-Latn-BA"/>
        </w:rPr>
        <w:t>, имају право на избор шеме снабдијевања нето мјерења у периоду од 10 година након чега остварују право на шему снабдијевања нето обрачуна или право на кориштење шеме снабдијевања нето обрачуна.</w:t>
      </w:r>
    </w:p>
    <w:p w:rsidR="00E867F4" w:rsidRPr="00E84897" w:rsidRDefault="00E867F4" w:rsidP="00580357">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(6)</w:t>
      </w:r>
      <w:r w:rsidRPr="00E84897">
        <w:rPr>
          <w:rFonts w:ascii="Arial" w:hAnsi="Arial" w:cs="Arial"/>
          <w:color w:val="000000" w:themeColor="text1"/>
          <w:sz w:val="24"/>
          <w:szCs w:val="24"/>
          <w:lang w:val="bs-Latn-BA"/>
        </w:rPr>
        <w:tab/>
        <w:t>Власник електране за сопствене потребе просумера може бити и трећа страна, уз закључење посебног споразума са крајњим купцем за чије потребе је електрана прикључена.</w:t>
      </w:r>
    </w:p>
    <w:p w:rsidR="0036409D" w:rsidRPr="00E84897" w:rsidRDefault="0036409D" w:rsidP="00E84897">
      <w:pPr>
        <w:spacing w:after="0" w:line="240" w:lineRule="auto"/>
        <w:jc w:val="center"/>
        <w:rPr>
          <w:rFonts w:ascii="Arial" w:hAnsi="Arial" w:cs="Arial"/>
          <w:color w:val="000000" w:themeColor="text1"/>
          <w:sz w:val="24"/>
          <w:szCs w:val="24"/>
          <w:lang w:val="bs-Latn-BA"/>
        </w:rPr>
      </w:pPr>
    </w:p>
    <w:p w:rsidR="00E867F4" w:rsidRPr="00580357" w:rsidRDefault="00E867F4" w:rsidP="00E84897">
      <w:pPr>
        <w:spacing w:after="0" w:line="240" w:lineRule="auto"/>
        <w:jc w:val="center"/>
        <w:rPr>
          <w:rFonts w:ascii="Arial" w:hAnsi="Arial" w:cs="Arial"/>
          <w:b/>
          <w:color w:val="000000" w:themeColor="text1"/>
          <w:sz w:val="24"/>
          <w:szCs w:val="24"/>
          <w:lang w:val="bs-Latn-BA"/>
        </w:rPr>
      </w:pPr>
      <w:r w:rsidRPr="00580357">
        <w:rPr>
          <w:rFonts w:ascii="Arial" w:hAnsi="Arial" w:cs="Arial"/>
          <w:b/>
          <w:color w:val="000000" w:themeColor="text1"/>
          <w:sz w:val="24"/>
          <w:szCs w:val="24"/>
          <w:lang w:val="bs-Latn-BA"/>
        </w:rPr>
        <w:t xml:space="preserve">Члан 47.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(Мјерење и достава података)</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580357">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Оператор дистрибутивног система врши мјерење количина предате и преузете електричне енергије на мјесту прикључења просумера, као и мјерење количина произведене електричне енергије на мјесту прикључења електране за сопствене потребе на унутрашње инсталације просумера.</w:t>
      </w:r>
    </w:p>
    <w:p w:rsidR="00E867F4" w:rsidRPr="00E84897" w:rsidRDefault="00E867F4" w:rsidP="00580357">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Мјерење на мјесту прикључења просумера врши се двосмјерним бројилом активне електричне енергије.</w:t>
      </w:r>
    </w:p>
    <w:p w:rsidR="00E867F4" w:rsidRPr="00E84897" w:rsidRDefault="00E867F4" w:rsidP="00580357">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Просумер је дужан омогућити овлаштеним лицима оператора дистрибутивног система приступ мјерним уређајима и електричним инсталацијама.</w:t>
      </w:r>
    </w:p>
    <w:p w:rsidR="00E867F4" w:rsidRPr="00E84897" w:rsidRDefault="00E867F4" w:rsidP="00580357">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lastRenderedPageBreak/>
        <w:t>(4)</w:t>
      </w:r>
      <w:r w:rsidRPr="00E84897">
        <w:rPr>
          <w:rFonts w:ascii="Arial" w:hAnsi="Arial" w:cs="Arial"/>
          <w:color w:val="000000" w:themeColor="text1"/>
          <w:sz w:val="24"/>
          <w:szCs w:val="24"/>
          <w:lang w:val="bs-Latn-BA"/>
        </w:rPr>
        <w:tab/>
        <w:t>Оператор дистрибутивног система на мјесечном нивоу доставља снабдјевачу податке о обрачунским мјерним величинама регистрованим на мјесту прикључења просумера.</w:t>
      </w:r>
    </w:p>
    <w:p w:rsidR="00E867F4" w:rsidRPr="00E84897" w:rsidRDefault="00E867F4" w:rsidP="00580357">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(5)</w:t>
      </w:r>
      <w:r w:rsidRPr="00E84897">
        <w:rPr>
          <w:rFonts w:ascii="Arial" w:hAnsi="Arial" w:cs="Arial"/>
          <w:color w:val="000000" w:themeColor="text1"/>
          <w:sz w:val="24"/>
          <w:szCs w:val="24"/>
          <w:lang w:val="bs-Latn-BA"/>
        </w:rPr>
        <w:tab/>
        <w:t>Оператор дистрибутивног система на кварталном нивоу доставља Регулаторној комисији и Оператору за ОИЕиЕК податке о укупно произведеној електричној енергији просумера.</w:t>
      </w:r>
    </w:p>
    <w:p w:rsidR="0036409D" w:rsidRPr="00E84897" w:rsidRDefault="0036409D" w:rsidP="00E84897">
      <w:pPr>
        <w:spacing w:after="0" w:line="240" w:lineRule="auto"/>
        <w:jc w:val="center"/>
        <w:rPr>
          <w:rFonts w:ascii="Arial" w:hAnsi="Arial" w:cs="Arial"/>
          <w:color w:val="000000" w:themeColor="text1"/>
          <w:sz w:val="24"/>
          <w:szCs w:val="24"/>
          <w:lang w:val="bs-Latn-BA"/>
        </w:rPr>
      </w:pPr>
    </w:p>
    <w:p w:rsidR="00E867F4" w:rsidRPr="003A4C82" w:rsidRDefault="00E867F4" w:rsidP="00E84897">
      <w:pPr>
        <w:spacing w:after="0" w:line="240" w:lineRule="auto"/>
        <w:jc w:val="center"/>
        <w:rPr>
          <w:rFonts w:ascii="Arial" w:hAnsi="Arial" w:cs="Arial"/>
          <w:b/>
          <w:color w:val="000000" w:themeColor="text1"/>
          <w:sz w:val="24"/>
          <w:szCs w:val="24"/>
          <w:lang w:val="bs-Latn-BA"/>
        </w:rPr>
      </w:pPr>
      <w:r w:rsidRPr="003A4C82">
        <w:rPr>
          <w:rFonts w:ascii="Arial" w:hAnsi="Arial" w:cs="Arial"/>
          <w:b/>
          <w:color w:val="000000" w:themeColor="text1"/>
          <w:sz w:val="24"/>
          <w:szCs w:val="24"/>
          <w:lang w:val="bs-Latn-BA"/>
        </w:rPr>
        <w:t xml:space="preserve">Члан 48.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(Шеме нето мјерења и нето обрачуна)</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450710">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Основица за обрачун преузете и предате електричне енергије је нето стање двосмјерног мјерног уређаја на мјесту прикључења просумера у обрачунском периоду који износи један мјесец.</w:t>
      </w:r>
    </w:p>
    <w:p w:rsidR="00E867F4" w:rsidRPr="00E84897" w:rsidRDefault="00E867F4" w:rsidP="00450710">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Уколико је током обрачунског периода просумер преузео више електричне енергије него што је предао у мрежу, просумер плаћа разлику између преузете и предате електричне енергије у складу са уговореном цијеном за снабдијевање.</w:t>
      </w:r>
    </w:p>
    <w:p w:rsidR="00E867F4" w:rsidRPr="00E84897" w:rsidRDefault="00E867F4" w:rsidP="00450710">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Уколико је током обрачунског периода просумер предао више електричне енергије у мрежу него што је преузео, разлика између предате и преузете електричне енергије се преноси у наредни обрачунски период у корист просумера и то:</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 xml:space="preserve">код примјене шеме нето мјерења у виду енергетског кредита изражено у </w:t>
      </w:r>
      <w:r w:rsidR="00450710">
        <w:rPr>
          <w:rFonts w:ascii="Arial" w:hAnsi="Arial" w:cs="Arial"/>
          <w:color w:val="000000" w:themeColor="text1"/>
          <w:sz w:val="24"/>
          <w:szCs w:val="24"/>
          <w:lang w:val="bs-Latn-BA"/>
        </w:rPr>
        <w:t>k</w:t>
      </w:r>
      <w:r w:rsidR="0036409D" w:rsidRPr="00E84897">
        <w:rPr>
          <w:rFonts w:ascii="Arial" w:hAnsi="Arial" w:cs="Arial"/>
          <w:color w:val="000000" w:themeColor="text1"/>
          <w:sz w:val="24"/>
          <w:szCs w:val="24"/>
          <w:lang w:val="bs-Latn-BA"/>
        </w:rPr>
        <w:t>W</w:t>
      </w:r>
      <w:r w:rsidR="00450710">
        <w:rPr>
          <w:rFonts w:ascii="Arial" w:hAnsi="Arial" w:cs="Arial"/>
          <w:color w:val="000000" w:themeColor="text1"/>
          <w:sz w:val="24"/>
          <w:szCs w:val="24"/>
          <w:lang w:val="bs-Latn-BA"/>
        </w:rPr>
        <w:t>h</w:t>
      </w:r>
      <w:r w:rsidRPr="00E84897">
        <w:rPr>
          <w:rFonts w:ascii="Arial" w:hAnsi="Arial" w:cs="Arial"/>
          <w:color w:val="000000" w:themeColor="text1"/>
          <w:sz w:val="24"/>
          <w:szCs w:val="24"/>
          <w:lang w:val="bs-Latn-BA"/>
        </w:rPr>
        <w:t xml:space="preserve"> или,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 xml:space="preserve">код примјене шеме нето обрачуна у виду монетарног кредита изражено у </w:t>
      </w:r>
      <w:r w:rsidR="00F05529">
        <w:rPr>
          <w:rFonts w:ascii="Arial" w:hAnsi="Arial" w:cs="Arial"/>
          <w:color w:val="000000" w:themeColor="text1"/>
          <w:sz w:val="24"/>
          <w:szCs w:val="24"/>
          <w:lang w:val="bs-Latn-BA"/>
        </w:rPr>
        <w:t>КМ</w:t>
      </w:r>
      <w:r w:rsidRPr="00E84897">
        <w:rPr>
          <w:rFonts w:ascii="Arial" w:hAnsi="Arial" w:cs="Arial"/>
          <w:color w:val="000000" w:themeColor="text1"/>
          <w:sz w:val="24"/>
          <w:szCs w:val="24"/>
          <w:lang w:val="bs-Latn-BA"/>
        </w:rPr>
        <w:t>.</w:t>
      </w:r>
    </w:p>
    <w:p w:rsidR="00E867F4" w:rsidRPr="00E84897" w:rsidRDefault="00E867F4" w:rsidP="00450710">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Енергетски и монетарни кредит се утврђују за сваки обрачунски период.</w:t>
      </w:r>
    </w:p>
    <w:p w:rsidR="00E867F4" w:rsidRPr="00E84897" w:rsidRDefault="00E867F4" w:rsidP="00450710">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(5)</w:t>
      </w:r>
      <w:r w:rsidRPr="00E84897">
        <w:rPr>
          <w:rFonts w:ascii="Arial" w:hAnsi="Arial" w:cs="Arial"/>
          <w:color w:val="000000" w:themeColor="text1"/>
          <w:sz w:val="24"/>
          <w:szCs w:val="24"/>
          <w:lang w:val="bs-Latn-BA"/>
        </w:rPr>
        <w:tab/>
        <w:t>Енергетски и монетарни кредит се поништавају након првог квартала текуће године и просумер нема право на накнаду за неискориштени енергетски или монетарни кредит из претходног обрачунског периода.</w:t>
      </w:r>
    </w:p>
    <w:p w:rsidR="00E867F4" w:rsidRPr="00E84897" w:rsidRDefault="00E867F4" w:rsidP="00450710">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(6)</w:t>
      </w:r>
      <w:r w:rsidRPr="00E84897">
        <w:rPr>
          <w:rFonts w:ascii="Arial" w:hAnsi="Arial" w:cs="Arial"/>
          <w:color w:val="000000" w:themeColor="text1"/>
          <w:sz w:val="24"/>
          <w:szCs w:val="24"/>
          <w:lang w:val="bs-Latn-BA"/>
        </w:rPr>
        <w:tab/>
        <w:t>Код примјене шеме нето мјерења, при израчуну разлика између предате и преузете електричне енергије за обрачунски период из става (3) овог члана, у обзир се узима и енергетски кредит из претходног обрачунског периода.</w:t>
      </w:r>
    </w:p>
    <w:p w:rsidR="00E867F4" w:rsidRPr="00E84897" w:rsidRDefault="00E867F4" w:rsidP="00450710">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(7)</w:t>
      </w:r>
      <w:r w:rsidRPr="00E84897">
        <w:rPr>
          <w:rFonts w:ascii="Arial" w:hAnsi="Arial" w:cs="Arial"/>
          <w:color w:val="000000" w:themeColor="text1"/>
          <w:sz w:val="24"/>
          <w:szCs w:val="24"/>
          <w:lang w:val="bs-Latn-BA"/>
        </w:rPr>
        <w:tab/>
        <w:t>Код примјене шеме нето обрачуна, при обрачуну разлика између предате и преузете електричне енергије за обрачунски период из става (3) овог члана, у обзир се узима и монетарни кредит из претходног обрачунског периода.</w:t>
      </w:r>
    </w:p>
    <w:p w:rsidR="00E867F4" w:rsidRPr="00E84897" w:rsidRDefault="00E867F4" w:rsidP="00450710">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(8)</w:t>
      </w:r>
      <w:r w:rsidRPr="00E84897">
        <w:rPr>
          <w:rFonts w:ascii="Arial" w:hAnsi="Arial" w:cs="Arial"/>
          <w:color w:val="000000" w:themeColor="text1"/>
          <w:sz w:val="24"/>
          <w:szCs w:val="24"/>
          <w:lang w:val="bs-Latn-BA"/>
        </w:rPr>
        <w:tab/>
        <w:t>Вриједност монетарног кредита представља производ енергетског кредита и јединичне цијене која одговара јединичној цијени компоненте енергије садржане у малопродајној цијени снабдјевача умањене за 5%.</w:t>
      </w:r>
    </w:p>
    <w:p w:rsidR="0036409D" w:rsidRPr="00E84897" w:rsidRDefault="0036409D" w:rsidP="00E84897">
      <w:pPr>
        <w:spacing w:after="0" w:line="240" w:lineRule="auto"/>
        <w:jc w:val="center"/>
        <w:rPr>
          <w:rFonts w:ascii="Arial" w:hAnsi="Arial" w:cs="Arial"/>
          <w:color w:val="000000" w:themeColor="text1"/>
          <w:sz w:val="24"/>
          <w:szCs w:val="24"/>
          <w:lang w:val="bs-Latn-BA"/>
        </w:rPr>
      </w:pPr>
    </w:p>
    <w:p w:rsidR="00E867F4" w:rsidRPr="00413213" w:rsidRDefault="00E867F4" w:rsidP="00E84897">
      <w:pPr>
        <w:spacing w:after="0" w:line="240" w:lineRule="auto"/>
        <w:jc w:val="center"/>
        <w:rPr>
          <w:rFonts w:ascii="Arial" w:hAnsi="Arial" w:cs="Arial"/>
          <w:b/>
          <w:color w:val="000000" w:themeColor="text1"/>
          <w:sz w:val="24"/>
          <w:szCs w:val="24"/>
          <w:lang w:val="bs-Latn-BA"/>
        </w:rPr>
      </w:pPr>
      <w:r w:rsidRPr="00413213">
        <w:rPr>
          <w:rFonts w:ascii="Arial" w:hAnsi="Arial" w:cs="Arial"/>
          <w:b/>
          <w:color w:val="000000" w:themeColor="text1"/>
          <w:sz w:val="24"/>
          <w:szCs w:val="24"/>
          <w:lang w:val="bs-Latn-BA"/>
        </w:rPr>
        <w:t xml:space="preserve">Члан 49.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(Просумери који дјелују заједнички)</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41321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Купци из категорије домаћинства и комерцијални купци чији су објекти лоцирани унутар исте зграде или стамбеног комплекса имају право да дјелују заједнички као просумери.</w:t>
      </w:r>
    </w:p>
    <w:p w:rsidR="00E867F4" w:rsidRPr="00E84897" w:rsidRDefault="00E867F4" w:rsidP="0041321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Купци из претходног става уговором регулишу међусобне односе, укључујући припадајући удио инсталисане снаге електране и производње сваког купца појединачно.</w:t>
      </w:r>
    </w:p>
    <w:p w:rsidR="00E867F4" w:rsidRPr="00E84897" w:rsidRDefault="00E867F4" w:rsidP="0041321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lastRenderedPageBreak/>
        <w:t>(3)</w:t>
      </w:r>
      <w:r w:rsidRPr="00E84897">
        <w:rPr>
          <w:rFonts w:ascii="Arial" w:hAnsi="Arial" w:cs="Arial"/>
          <w:color w:val="000000" w:themeColor="text1"/>
          <w:sz w:val="24"/>
          <w:szCs w:val="24"/>
          <w:lang w:val="bs-Latn-BA"/>
        </w:rPr>
        <w:tab/>
        <w:t>Просумери који дјелују заједнички остварују право на примјену нето мјерења или нето обрачуна у складу са износом припадајуће инсталисане снаге електране тог просумера.</w:t>
      </w:r>
    </w:p>
    <w:p w:rsidR="00E867F4" w:rsidRPr="00E84897" w:rsidRDefault="00E867F4" w:rsidP="0041321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Оператор дистрибутивног система и субјекат који представља купце који заједнички производе електричну енергију закључују уговор којим се уређују правила расподјеле електричне енергије и временски период за алокацију енергије.</w:t>
      </w:r>
    </w:p>
    <w:p w:rsidR="00E867F4" w:rsidRPr="00E84897" w:rsidRDefault="00E867F4" w:rsidP="0041321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(5)</w:t>
      </w:r>
      <w:r w:rsidRPr="00E84897">
        <w:rPr>
          <w:rFonts w:ascii="Arial" w:hAnsi="Arial" w:cs="Arial"/>
          <w:color w:val="000000" w:themeColor="text1"/>
          <w:sz w:val="24"/>
          <w:szCs w:val="24"/>
          <w:lang w:val="bs-Latn-BA"/>
        </w:rPr>
        <w:tab/>
        <w:t>Просумери који дјелују заједнички задржавају своја права и обавезе као крајњи купци, при чему не смију бити предмет неоправданих или дискриминаторних услова и процедура које спречавају њихово учешће у заједничкој производњи.</w:t>
      </w:r>
    </w:p>
    <w:p w:rsidR="00E867F4" w:rsidRPr="00E84897" w:rsidRDefault="00E867F4" w:rsidP="0041321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(6)</w:t>
      </w:r>
      <w:r w:rsidRPr="00E84897">
        <w:rPr>
          <w:rFonts w:ascii="Arial" w:hAnsi="Arial" w:cs="Arial"/>
          <w:color w:val="000000" w:themeColor="text1"/>
          <w:sz w:val="24"/>
          <w:szCs w:val="24"/>
          <w:lang w:val="bs-Latn-BA"/>
        </w:rPr>
        <w:tab/>
        <w:t>Електрана за сопствене потребе просумера који дјелују заједнички прикључује се преко засебног прикључка са припадајућим обрачунским мјерним мјестом.</w:t>
      </w:r>
    </w:p>
    <w:p w:rsidR="00E867F4" w:rsidRPr="00E84897" w:rsidRDefault="00E867F4" w:rsidP="0041321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(7)</w:t>
      </w:r>
      <w:r w:rsidRPr="00E84897">
        <w:rPr>
          <w:rFonts w:ascii="Arial" w:hAnsi="Arial" w:cs="Arial"/>
          <w:color w:val="000000" w:themeColor="text1"/>
          <w:sz w:val="24"/>
          <w:szCs w:val="24"/>
          <w:lang w:val="bs-Latn-BA"/>
        </w:rPr>
        <w:tab/>
        <w:t>Мјерна мјеста крајњих купаца који учествују у заједничкој производњи и мјерно мјесто електране за сопствене потребе опремају се паметним мјерним уређајима.</w:t>
      </w:r>
    </w:p>
    <w:p w:rsidR="00E867F4" w:rsidRPr="00E84897" w:rsidRDefault="00E867F4" w:rsidP="0041321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(8)</w:t>
      </w:r>
      <w:r w:rsidRPr="00E84897">
        <w:rPr>
          <w:rFonts w:ascii="Arial" w:hAnsi="Arial" w:cs="Arial"/>
          <w:color w:val="000000" w:themeColor="text1"/>
          <w:sz w:val="24"/>
          <w:szCs w:val="24"/>
          <w:lang w:val="bs-Latn-BA"/>
        </w:rPr>
        <w:tab/>
        <w:t>Инсталисана снага електране, у случају просумера који дјелују заједнички, не може бити већа од збира одобрених прикључних снага појединачних крајњих купаца.</w:t>
      </w:r>
    </w:p>
    <w:p w:rsidR="00E867F4" w:rsidRPr="00E84897" w:rsidRDefault="00E867F4" w:rsidP="0041321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(9)</w:t>
      </w:r>
      <w:r w:rsidRPr="00E84897">
        <w:rPr>
          <w:rFonts w:ascii="Arial" w:hAnsi="Arial" w:cs="Arial"/>
          <w:color w:val="000000" w:themeColor="text1"/>
          <w:sz w:val="24"/>
          <w:szCs w:val="24"/>
          <w:lang w:val="bs-Latn-BA"/>
        </w:rPr>
        <w:tab/>
        <w:t>Оператор дистрибутивног система врши алокацију произведене електричне енергије између просумера који дјелују заједнички.</w:t>
      </w:r>
    </w:p>
    <w:p w:rsidR="0036409D" w:rsidRPr="00E84897" w:rsidRDefault="0036409D" w:rsidP="00E84897">
      <w:pPr>
        <w:spacing w:after="0" w:line="240" w:lineRule="auto"/>
        <w:jc w:val="center"/>
        <w:rPr>
          <w:rFonts w:ascii="Arial" w:hAnsi="Arial" w:cs="Arial"/>
          <w:color w:val="000000" w:themeColor="text1"/>
          <w:sz w:val="24"/>
          <w:szCs w:val="24"/>
          <w:lang w:val="bs-Latn-BA"/>
        </w:rPr>
      </w:pPr>
    </w:p>
    <w:p w:rsidR="00E867F4" w:rsidRPr="00413213" w:rsidRDefault="00E867F4" w:rsidP="00E84897">
      <w:pPr>
        <w:spacing w:after="0" w:line="240" w:lineRule="auto"/>
        <w:jc w:val="center"/>
        <w:rPr>
          <w:rFonts w:ascii="Arial" w:hAnsi="Arial" w:cs="Arial"/>
          <w:b/>
          <w:color w:val="000000" w:themeColor="text1"/>
          <w:sz w:val="24"/>
          <w:szCs w:val="24"/>
          <w:lang w:val="bs-Latn-BA"/>
        </w:rPr>
      </w:pPr>
      <w:r w:rsidRPr="00413213">
        <w:rPr>
          <w:rFonts w:ascii="Arial" w:hAnsi="Arial" w:cs="Arial"/>
          <w:b/>
          <w:color w:val="000000" w:themeColor="text1"/>
          <w:sz w:val="24"/>
          <w:szCs w:val="24"/>
          <w:lang w:val="bs-Latn-BA"/>
        </w:rPr>
        <w:t xml:space="preserve">Члан 50.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(Правилник о производњи електричне енергије за сопствене потребе)</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413213">
      <w:pPr>
        <w:spacing w:after="0" w:line="240" w:lineRule="auto"/>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Регулаторна комисија доноси Правилник о производњи електричне енергије за сопствене потребе, којим се ближе прописује: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начин и услови стицања статуса просумера и просумера који дјелују заједнички,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дјеловање просумера и просумера који дјелују заједнички,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поступци оператора дистрибутивног система у реализацији нето мјерења и нето обрачуна,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примјена ограничења инсталисане снаге електрана за сопствене потребе, појединачно и на нивоу система,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е)</w:t>
      </w:r>
      <w:r w:rsidRPr="00E84897">
        <w:rPr>
          <w:rFonts w:ascii="Arial" w:hAnsi="Arial" w:cs="Arial"/>
          <w:color w:val="000000" w:themeColor="text1"/>
          <w:sz w:val="24"/>
          <w:szCs w:val="24"/>
          <w:lang w:val="bs-Latn-BA"/>
        </w:rPr>
        <w:tab/>
        <w:t>примјена нето мјерења и нето обрачуна и начин поступања у случају промјене снабдјевача,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ф)</w:t>
      </w:r>
      <w:r w:rsidRPr="00E84897">
        <w:rPr>
          <w:rFonts w:ascii="Arial" w:hAnsi="Arial" w:cs="Arial"/>
          <w:color w:val="000000" w:themeColor="text1"/>
          <w:sz w:val="24"/>
          <w:szCs w:val="24"/>
          <w:lang w:val="bs-Latn-BA"/>
        </w:rPr>
        <w:tab/>
        <w:t>начин утврђивања вриједности енергетског и монетарног кредита,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г)</w:t>
      </w:r>
      <w:r w:rsidRPr="00E84897">
        <w:rPr>
          <w:rFonts w:ascii="Arial" w:hAnsi="Arial" w:cs="Arial"/>
          <w:color w:val="000000" w:themeColor="text1"/>
          <w:sz w:val="24"/>
          <w:szCs w:val="24"/>
          <w:lang w:val="bs-Latn-BA"/>
        </w:rPr>
        <w:tab/>
        <w:t>сигурносни и технички захтјеви за инсталације електране,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х)</w:t>
      </w:r>
      <w:r w:rsidRPr="00E84897">
        <w:rPr>
          <w:rFonts w:ascii="Arial" w:hAnsi="Arial" w:cs="Arial"/>
          <w:color w:val="000000" w:themeColor="text1"/>
          <w:sz w:val="24"/>
          <w:szCs w:val="24"/>
          <w:lang w:val="bs-Latn-BA"/>
        </w:rPr>
        <w:tab/>
        <w:t>вођење евиденција и енергетска статистика,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и)</w:t>
      </w:r>
      <w:r w:rsidRPr="00E84897">
        <w:rPr>
          <w:rFonts w:ascii="Arial" w:hAnsi="Arial" w:cs="Arial"/>
          <w:color w:val="000000" w:themeColor="text1"/>
          <w:sz w:val="24"/>
          <w:szCs w:val="24"/>
          <w:lang w:val="bs-Latn-BA"/>
        </w:rPr>
        <w:tab/>
        <w:t>друга питања од значаја за имплементацију шема нето мјерења и нето обрачуна.</w:t>
      </w:r>
    </w:p>
    <w:p w:rsidR="0036409D" w:rsidRPr="00E84897" w:rsidRDefault="0036409D" w:rsidP="00E84897">
      <w:pPr>
        <w:spacing w:after="0" w:line="240" w:lineRule="auto"/>
        <w:jc w:val="center"/>
        <w:rPr>
          <w:rFonts w:ascii="Arial" w:hAnsi="Arial" w:cs="Arial"/>
          <w:color w:val="000000" w:themeColor="text1"/>
          <w:sz w:val="24"/>
          <w:szCs w:val="24"/>
          <w:lang w:val="bs-Latn-BA"/>
        </w:rPr>
      </w:pPr>
    </w:p>
    <w:p w:rsidR="00E867F4" w:rsidRPr="00413213" w:rsidRDefault="00E867F4" w:rsidP="00E84897">
      <w:pPr>
        <w:spacing w:after="0" w:line="240" w:lineRule="auto"/>
        <w:jc w:val="center"/>
        <w:rPr>
          <w:rFonts w:ascii="Arial" w:hAnsi="Arial" w:cs="Arial"/>
          <w:b/>
          <w:color w:val="000000" w:themeColor="text1"/>
          <w:sz w:val="24"/>
          <w:szCs w:val="24"/>
          <w:lang w:val="bs-Latn-BA"/>
        </w:rPr>
      </w:pPr>
      <w:r w:rsidRPr="00413213">
        <w:rPr>
          <w:rFonts w:ascii="Arial" w:hAnsi="Arial" w:cs="Arial"/>
          <w:b/>
          <w:color w:val="000000" w:themeColor="text1"/>
          <w:sz w:val="24"/>
          <w:szCs w:val="24"/>
          <w:lang w:val="bs-Latn-BA"/>
        </w:rPr>
        <w:t xml:space="preserve">Члан 51.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(Програми информисања и поједностављење процедура за исходовање дозвола за просумере)</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41321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Министарство, Оператор за ОИЕиЕК и Оператори дистрибутивног система ће припремити и проводити програме информисања јавности о процедурама које се проводе у поступку исходовања дозвола и добијања статуса просумера.</w:t>
      </w:r>
    </w:p>
    <w:p w:rsidR="00E867F4" w:rsidRPr="00E84897" w:rsidRDefault="00E867F4" w:rsidP="0041321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lastRenderedPageBreak/>
        <w:t>(2)</w:t>
      </w:r>
      <w:r w:rsidRPr="00E84897">
        <w:rPr>
          <w:rFonts w:ascii="Arial" w:hAnsi="Arial" w:cs="Arial"/>
          <w:color w:val="000000" w:themeColor="text1"/>
          <w:sz w:val="24"/>
          <w:szCs w:val="24"/>
          <w:lang w:val="bs-Latn-BA"/>
        </w:rPr>
        <w:tab/>
        <w:t>Јединице локалне самоуправе и кантоналне управе су обавезне да хармонизују своје постојеће, односно нове прописе, с циљем поједностављења процедура приликом исходовања дозвола за просумере.</w:t>
      </w:r>
    </w:p>
    <w:p w:rsidR="00E867F4" w:rsidRPr="00E84897" w:rsidRDefault="00E867F4" w:rsidP="0041321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Оператори дистрибутивног система прописују поједностављене процедуре прикључења електране која користи обновљиве изворе енергије на унутрашње инсталације просумера и стицање статуса просумера с циљем поједностављења поступака.</w:t>
      </w:r>
    </w:p>
    <w:p w:rsidR="0036409D" w:rsidRPr="00E84897" w:rsidRDefault="0036409D" w:rsidP="00E84897">
      <w:pPr>
        <w:spacing w:after="0" w:line="240" w:lineRule="auto"/>
        <w:jc w:val="center"/>
        <w:rPr>
          <w:rFonts w:ascii="Arial" w:hAnsi="Arial" w:cs="Arial"/>
          <w:color w:val="000000" w:themeColor="text1"/>
          <w:sz w:val="24"/>
          <w:szCs w:val="24"/>
          <w:lang w:val="bs-Latn-BA"/>
        </w:rPr>
      </w:pPr>
    </w:p>
    <w:p w:rsidR="00E867F4" w:rsidRPr="00C04F85" w:rsidRDefault="00E867F4" w:rsidP="00E84897">
      <w:pPr>
        <w:spacing w:after="0" w:line="240" w:lineRule="auto"/>
        <w:jc w:val="center"/>
        <w:rPr>
          <w:rFonts w:ascii="Arial" w:hAnsi="Arial" w:cs="Arial"/>
          <w:b/>
          <w:color w:val="000000" w:themeColor="text1"/>
          <w:sz w:val="24"/>
          <w:szCs w:val="24"/>
          <w:lang w:val="bs-Latn-BA"/>
        </w:rPr>
      </w:pPr>
      <w:r w:rsidRPr="00C04F85">
        <w:rPr>
          <w:rFonts w:ascii="Arial" w:hAnsi="Arial" w:cs="Arial"/>
          <w:b/>
          <w:color w:val="000000" w:themeColor="text1"/>
          <w:sz w:val="24"/>
          <w:szCs w:val="24"/>
          <w:lang w:val="bs-Latn-BA"/>
        </w:rPr>
        <w:t xml:space="preserve">Члан 52.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(Суфинансирање изградње постројења просумера)</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C04F85">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Оператор за ОИЕиЕК ће, приликом израчуна потребних средстава за систем подстицаја, планирати износ у висини од најмање 10% од планираног укупног износа накнаде за подстицање, који ће се користити за једнократно суфинансирање изградње постројења просумера из категорије домаћинства.</w:t>
      </w:r>
    </w:p>
    <w:p w:rsidR="00E867F4" w:rsidRPr="00E84897" w:rsidRDefault="00E867F4" w:rsidP="00C04F85">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Једнократно суфинансирање из</w:t>
      </w:r>
      <w:r w:rsidR="00C04F85">
        <w:rPr>
          <w:rFonts w:ascii="Arial" w:hAnsi="Arial" w:cs="Arial"/>
          <w:color w:val="000000" w:themeColor="text1"/>
          <w:sz w:val="24"/>
          <w:szCs w:val="24"/>
          <w:lang w:val="bs-Latn-BA"/>
        </w:rPr>
        <w:t xml:space="preserve"> става (2) овог члана прописа</w:t>
      </w:r>
      <w:r w:rsidRPr="00E84897">
        <w:rPr>
          <w:rFonts w:ascii="Arial" w:hAnsi="Arial" w:cs="Arial"/>
          <w:color w:val="000000" w:themeColor="text1"/>
          <w:sz w:val="24"/>
          <w:szCs w:val="24"/>
          <w:lang w:val="bs-Latn-BA"/>
        </w:rPr>
        <w:t>ће се Програмом о суфинансирању просумера из категорије домаћинства, а који најмање садржи: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начин додјеле једнократног суфинансирања,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социјални аспект суфинансирања,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висину суфинансирања,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критерије за суфинансирање,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е)</w:t>
      </w:r>
      <w:r w:rsidRPr="00E84897">
        <w:rPr>
          <w:rFonts w:ascii="Arial" w:hAnsi="Arial" w:cs="Arial"/>
          <w:color w:val="000000" w:themeColor="text1"/>
          <w:sz w:val="24"/>
          <w:szCs w:val="24"/>
          <w:lang w:val="bs-Latn-BA"/>
        </w:rPr>
        <w:tab/>
        <w:t>одредбе о равномјерном регионалном учешћу,</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ф)</w:t>
      </w:r>
      <w:r w:rsidRPr="00E84897">
        <w:rPr>
          <w:rFonts w:ascii="Arial" w:hAnsi="Arial" w:cs="Arial"/>
          <w:color w:val="000000" w:themeColor="text1"/>
          <w:sz w:val="24"/>
          <w:szCs w:val="24"/>
          <w:lang w:val="bs-Latn-BA"/>
        </w:rPr>
        <w:tab/>
        <w:t>обавезу извјештавања од стране корисника Програма,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г)</w:t>
      </w:r>
      <w:r w:rsidRPr="00E84897">
        <w:rPr>
          <w:rFonts w:ascii="Arial" w:hAnsi="Arial" w:cs="Arial"/>
          <w:color w:val="000000" w:themeColor="text1"/>
          <w:sz w:val="24"/>
          <w:szCs w:val="24"/>
          <w:lang w:val="bs-Latn-BA"/>
        </w:rPr>
        <w:tab/>
        <w:t>остале одредбе потребне за функционисање суфинансирања.</w:t>
      </w:r>
    </w:p>
    <w:p w:rsidR="00E867F4" w:rsidRPr="00E84897" w:rsidRDefault="00E867F4" w:rsidP="00C04F85">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Програм из става (2) овог члана доноси Оператор за ОИЕиЕК, уз претходну сагласност Владе Федерације.</w:t>
      </w:r>
    </w:p>
    <w:p w:rsidR="00E867F4" w:rsidRPr="00E84897" w:rsidRDefault="00E867F4" w:rsidP="00E84897">
      <w:pPr>
        <w:spacing w:line="240" w:lineRule="auto"/>
        <w:rPr>
          <w:rFonts w:ascii="Arial" w:hAnsi="Arial" w:cs="Arial"/>
          <w:color w:val="000000" w:themeColor="text1"/>
          <w:sz w:val="24"/>
          <w:szCs w:val="24"/>
          <w:lang w:val="bs-Latn-BA"/>
        </w:rPr>
      </w:pPr>
    </w:p>
    <w:p w:rsidR="00E867F4" w:rsidRPr="00E84897" w:rsidRDefault="00E867F4" w:rsidP="00E84897">
      <w:pPr>
        <w:spacing w:line="240" w:lineRule="auto"/>
        <w:rPr>
          <w:rFonts w:ascii="Arial" w:hAnsi="Arial" w:cs="Arial"/>
          <w:b/>
          <w:color w:val="000000" w:themeColor="text1"/>
          <w:sz w:val="24"/>
          <w:szCs w:val="24"/>
          <w:lang w:val="bs-Latn-BA"/>
        </w:rPr>
      </w:pPr>
      <w:r w:rsidRPr="00E84897">
        <w:rPr>
          <w:rFonts w:ascii="Arial" w:hAnsi="Arial" w:cs="Arial"/>
          <w:b/>
          <w:color w:val="000000" w:themeColor="text1"/>
          <w:sz w:val="24"/>
          <w:szCs w:val="24"/>
          <w:lang w:val="bs-Latn-BA"/>
        </w:rPr>
        <w:t xml:space="preserve">ПОГЛАВЉЕ </w:t>
      </w:r>
      <w:r w:rsidR="0036409D" w:rsidRPr="00E84897">
        <w:rPr>
          <w:rFonts w:ascii="Arial" w:hAnsi="Arial" w:cs="Arial"/>
          <w:b/>
          <w:color w:val="000000" w:themeColor="text1"/>
          <w:sz w:val="24"/>
          <w:szCs w:val="24"/>
          <w:lang w:val="bs-Latn-BA"/>
        </w:rPr>
        <w:t>X</w:t>
      </w:r>
      <w:r w:rsidR="00C04F85">
        <w:rPr>
          <w:rFonts w:ascii="Arial" w:hAnsi="Arial" w:cs="Arial"/>
          <w:b/>
          <w:color w:val="000000" w:themeColor="text1"/>
          <w:sz w:val="24"/>
          <w:szCs w:val="24"/>
          <w:lang w:val="bs-Latn-BA"/>
        </w:rPr>
        <w:t>III</w:t>
      </w:r>
      <w:r w:rsidRPr="00E84897">
        <w:rPr>
          <w:rFonts w:ascii="Arial" w:hAnsi="Arial" w:cs="Arial"/>
          <w:b/>
          <w:color w:val="000000" w:themeColor="text1"/>
          <w:sz w:val="24"/>
          <w:szCs w:val="24"/>
          <w:lang w:val="bs-Latn-BA"/>
        </w:rPr>
        <w:t xml:space="preserve"> – ЗАЈЕДНИЦЕ ОБНОВЉИВЕ ЕНЕРГИЈЕ</w:t>
      </w:r>
    </w:p>
    <w:p w:rsidR="00E867F4" w:rsidRPr="00C04F85" w:rsidRDefault="00E867F4" w:rsidP="00E84897">
      <w:pPr>
        <w:spacing w:after="0" w:line="240" w:lineRule="auto"/>
        <w:jc w:val="center"/>
        <w:rPr>
          <w:rFonts w:ascii="Arial" w:hAnsi="Arial" w:cs="Arial"/>
          <w:b/>
          <w:color w:val="000000" w:themeColor="text1"/>
          <w:sz w:val="24"/>
          <w:szCs w:val="24"/>
          <w:lang w:val="bs-Latn-BA"/>
        </w:rPr>
      </w:pPr>
      <w:r w:rsidRPr="00C04F85">
        <w:rPr>
          <w:rFonts w:ascii="Arial" w:hAnsi="Arial" w:cs="Arial"/>
          <w:b/>
          <w:color w:val="000000" w:themeColor="text1"/>
          <w:sz w:val="24"/>
          <w:szCs w:val="24"/>
          <w:lang w:val="bs-Latn-BA"/>
        </w:rPr>
        <w:t xml:space="preserve">Члан 53.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(Заједнице обновљиве енергије)</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272A84">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С циљем промовисања и кориштења производње електричне енергије из ОИЕиЕК, Влада Федерације и локалне власти ће подржати локалне иницијативе за развој заједница обновљивих извора енергије.</w:t>
      </w:r>
    </w:p>
    <w:p w:rsidR="00E867F4" w:rsidRPr="00E84897" w:rsidRDefault="00E867F4" w:rsidP="00272A84">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Заједнице обновљиве енергије и њихови чланови имају право на: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производњу, потрошњу, складиштење, размјену и продају електричне енергије из обновљивих извора, укључујући и кроз уговоре о откупу енергије из обновљивих извора,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обавезан откуп електричне енергије у цијелости или дјелимично по гарантованој откупној цијени за мала постројења у складу са расположивим технолошким квотама,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размјену, у оквиру заједнице, електричне енергије коју производе производне јединице у власништву те заједнице, у складу с другим захтјевима утврђеним у овом члану, те одржавању права и обавеза чланова заједнице као купаца.</w:t>
      </w:r>
    </w:p>
    <w:p w:rsidR="00E867F4" w:rsidRPr="00E84897" w:rsidRDefault="00E867F4" w:rsidP="00272A84">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У складу са чланом 24. овог закона, заједнице обновљиве енергије имају право на минимални удио технолошких квота за мала постројења.</w:t>
      </w:r>
    </w:p>
    <w:p w:rsidR="0036409D" w:rsidRPr="00E84897" w:rsidRDefault="0036409D" w:rsidP="00E84897">
      <w:pPr>
        <w:spacing w:after="0" w:line="240" w:lineRule="auto"/>
        <w:jc w:val="center"/>
        <w:rPr>
          <w:rFonts w:ascii="Arial" w:hAnsi="Arial" w:cs="Arial"/>
          <w:color w:val="000000" w:themeColor="text1"/>
          <w:sz w:val="24"/>
          <w:szCs w:val="24"/>
          <w:lang w:val="bs-Latn-BA"/>
        </w:rPr>
      </w:pPr>
    </w:p>
    <w:p w:rsidR="00E867F4" w:rsidRPr="00272A84" w:rsidRDefault="00E867F4" w:rsidP="00E84897">
      <w:pPr>
        <w:spacing w:after="0" w:line="240" w:lineRule="auto"/>
        <w:jc w:val="center"/>
        <w:rPr>
          <w:rFonts w:ascii="Arial" w:hAnsi="Arial" w:cs="Arial"/>
          <w:b/>
          <w:color w:val="000000" w:themeColor="text1"/>
          <w:sz w:val="24"/>
          <w:szCs w:val="24"/>
          <w:lang w:val="bs-Latn-BA"/>
        </w:rPr>
      </w:pPr>
      <w:r w:rsidRPr="00272A84">
        <w:rPr>
          <w:rFonts w:ascii="Arial" w:hAnsi="Arial" w:cs="Arial"/>
          <w:b/>
          <w:color w:val="000000" w:themeColor="text1"/>
          <w:sz w:val="24"/>
          <w:szCs w:val="24"/>
          <w:lang w:val="bs-Latn-BA"/>
        </w:rPr>
        <w:lastRenderedPageBreak/>
        <w:t xml:space="preserve">Члан 54.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(Правилник о заједницама обновљиве енергије)</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272A84">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Статус заједнице обновљиве енергије се стиче на основу рјешења Федералног министра.</w:t>
      </w:r>
    </w:p>
    <w:p w:rsidR="00E867F4" w:rsidRPr="00E84897" w:rsidRDefault="00E867F4" w:rsidP="00272A84">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Министарство води регистар заједница обновљиве енергије.</w:t>
      </w:r>
    </w:p>
    <w:p w:rsidR="00E867F4" w:rsidRPr="00E84897" w:rsidRDefault="00E867F4" w:rsidP="00272A84">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Чланови заједнице требају испуњавати слиједеће услове: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да имају пребивалиште или сједиште на подручју оп</w:t>
      </w:r>
      <w:r w:rsidR="00272A84" w:rsidRPr="00E84897">
        <w:rPr>
          <w:rFonts w:ascii="Arial" w:hAnsi="Arial" w:cs="Arial"/>
          <w:color w:val="000000" w:themeColor="text1"/>
          <w:sz w:val="24"/>
          <w:szCs w:val="24"/>
          <w:lang w:val="bs-Latn-BA"/>
        </w:rPr>
        <w:t>шт</w:t>
      </w:r>
      <w:r w:rsidRPr="00E84897">
        <w:rPr>
          <w:rFonts w:ascii="Arial" w:hAnsi="Arial" w:cs="Arial"/>
          <w:color w:val="000000" w:themeColor="text1"/>
          <w:sz w:val="24"/>
          <w:szCs w:val="24"/>
          <w:lang w:val="bs-Latn-BA"/>
        </w:rPr>
        <w:t>ине у којој се изводи пројекат или у оп</w:t>
      </w:r>
      <w:r w:rsidR="00272A84" w:rsidRPr="00E84897">
        <w:rPr>
          <w:rFonts w:ascii="Arial" w:hAnsi="Arial" w:cs="Arial"/>
          <w:color w:val="000000" w:themeColor="text1"/>
          <w:sz w:val="24"/>
          <w:szCs w:val="24"/>
          <w:lang w:val="bs-Latn-BA"/>
        </w:rPr>
        <w:t>шт</w:t>
      </w:r>
      <w:r w:rsidRPr="00E84897">
        <w:rPr>
          <w:rFonts w:ascii="Arial" w:hAnsi="Arial" w:cs="Arial"/>
          <w:color w:val="000000" w:themeColor="text1"/>
          <w:sz w:val="24"/>
          <w:szCs w:val="24"/>
          <w:lang w:val="bs-Latn-BA"/>
        </w:rPr>
        <w:t>ини чија се територија граничи са територијом оп</w:t>
      </w:r>
      <w:r w:rsidR="00272A84" w:rsidRPr="00E84897">
        <w:rPr>
          <w:rFonts w:ascii="Arial" w:hAnsi="Arial" w:cs="Arial"/>
          <w:color w:val="000000" w:themeColor="text1"/>
          <w:sz w:val="24"/>
          <w:szCs w:val="24"/>
          <w:lang w:val="bs-Latn-BA"/>
        </w:rPr>
        <w:t>шт</w:t>
      </w:r>
      <w:r w:rsidRPr="00E84897">
        <w:rPr>
          <w:rFonts w:ascii="Arial" w:hAnsi="Arial" w:cs="Arial"/>
          <w:color w:val="000000" w:themeColor="text1"/>
          <w:sz w:val="24"/>
          <w:szCs w:val="24"/>
          <w:lang w:val="bs-Latn-BA"/>
        </w:rPr>
        <w:t>ине у којој се изводи пројекат,</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да су на подручју једног оператора дистрибутивног система.</w:t>
      </w:r>
    </w:p>
    <w:p w:rsidR="00E867F4" w:rsidRPr="00E84897" w:rsidRDefault="00E867F4" w:rsidP="00272A84">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Федерални министар доноси Правилник о заједницама обновљиве енергије којим ће се, између осталог прописати: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оснивање и начин додјеле статуса заједнице обновљиве енергије,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критерији које заједнице обновљиве енегије морају испуњавати ради остваривања права прописаних овим законом,</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удио добити који се мора инвестирати у пројекте од користи за локалну заједницу,</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међусобни однос чланова заједнице обновљиве енергије,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е)</w:t>
      </w:r>
      <w:r w:rsidRPr="00E84897">
        <w:rPr>
          <w:rFonts w:ascii="Arial" w:hAnsi="Arial" w:cs="Arial"/>
          <w:color w:val="000000" w:themeColor="text1"/>
          <w:sz w:val="24"/>
          <w:szCs w:val="24"/>
          <w:lang w:val="bs-Latn-BA"/>
        </w:rPr>
        <w:tab/>
        <w:t>техничке аспекте заједнице обновљиве енергије,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ф)</w:t>
      </w:r>
      <w:r w:rsidRPr="00E84897">
        <w:rPr>
          <w:rFonts w:ascii="Arial" w:hAnsi="Arial" w:cs="Arial"/>
          <w:color w:val="000000" w:themeColor="text1"/>
          <w:sz w:val="24"/>
          <w:szCs w:val="24"/>
          <w:lang w:val="bs-Latn-BA"/>
        </w:rPr>
        <w:tab/>
        <w:t>начин надгледања рада заједнице обновљиве енергије,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г)</w:t>
      </w:r>
      <w:r w:rsidRPr="00E84897">
        <w:rPr>
          <w:rFonts w:ascii="Arial" w:hAnsi="Arial" w:cs="Arial"/>
          <w:color w:val="000000" w:themeColor="text1"/>
          <w:sz w:val="24"/>
          <w:szCs w:val="24"/>
          <w:lang w:val="bs-Latn-BA"/>
        </w:rPr>
        <w:tab/>
        <w:t>друга питања која се односе на заједнице обновљиве енергије.</w:t>
      </w:r>
    </w:p>
    <w:p w:rsidR="0036409D" w:rsidRPr="00E84897" w:rsidRDefault="0036409D" w:rsidP="00E84897">
      <w:pPr>
        <w:spacing w:after="0" w:line="240" w:lineRule="auto"/>
        <w:ind w:left="567" w:hanging="283"/>
        <w:jc w:val="both"/>
        <w:rPr>
          <w:rFonts w:ascii="Arial" w:hAnsi="Arial" w:cs="Arial"/>
          <w:color w:val="000000" w:themeColor="text1"/>
          <w:sz w:val="24"/>
          <w:szCs w:val="24"/>
          <w:lang w:val="bs-Latn-BA"/>
        </w:rPr>
      </w:pPr>
    </w:p>
    <w:p w:rsidR="006D7318" w:rsidRDefault="006D7318" w:rsidP="00E84897">
      <w:pPr>
        <w:spacing w:line="240" w:lineRule="auto"/>
        <w:rPr>
          <w:rFonts w:ascii="Arial" w:hAnsi="Arial" w:cs="Arial"/>
          <w:b/>
          <w:color w:val="000000" w:themeColor="text1"/>
          <w:sz w:val="24"/>
          <w:szCs w:val="24"/>
          <w:lang w:val="bs-Latn-BA"/>
        </w:rPr>
      </w:pPr>
    </w:p>
    <w:p w:rsidR="00E867F4" w:rsidRPr="00E84897" w:rsidRDefault="00E867F4" w:rsidP="00E84897">
      <w:pPr>
        <w:spacing w:line="240" w:lineRule="auto"/>
        <w:rPr>
          <w:rFonts w:ascii="Arial" w:hAnsi="Arial" w:cs="Arial"/>
          <w:b/>
          <w:color w:val="000000" w:themeColor="text1"/>
          <w:sz w:val="24"/>
          <w:szCs w:val="24"/>
          <w:lang w:val="bs-Latn-BA"/>
        </w:rPr>
      </w:pPr>
      <w:r w:rsidRPr="00E84897">
        <w:rPr>
          <w:rFonts w:ascii="Arial" w:hAnsi="Arial" w:cs="Arial"/>
          <w:b/>
          <w:color w:val="000000" w:themeColor="text1"/>
          <w:sz w:val="24"/>
          <w:szCs w:val="24"/>
          <w:lang w:val="bs-Latn-BA"/>
        </w:rPr>
        <w:t>ПОГЛАВЉЕ X</w:t>
      </w:r>
      <w:r w:rsidR="00272A84">
        <w:rPr>
          <w:rFonts w:ascii="Arial" w:hAnsi="Arial" w:cs="Arial"/>
          <w:b/>
          <w:color w:val="000000" w:themeColor="text1"/>
          <w:sz w:val="24"/>
          <w:szCs w:val="24"/>
          <w:lang w:val="bs-Latn-BA"/>
        </w:rPr>
        <w:t>IV</w:t>
      </w:r>
      <w:r w:rsidRPr="00E84897">
        <w:rPr>
          <w:rFonts w:ascii="Arial" w:hAnsi="Arial" w:cs="Arial"/>
          <w:b/>
          <w:color w:val="000000" w:themeColor="text1"/>
          <w:sz w:val="24"/>
          <w:szCs w:val="24"/>
          <w:lang w:val="bs-Latn-BA"/>
        </w:rPr>
        <w:t xml:space="preserve"> – БАЛАНСИРАЊЕ</w:t>
      </w:r>
    </w:p>
    <w:p w:rsidR="00E867F4" w:rsidRPr="009D269E" w:rsidRDefault="00E867F4" w:rsidP="00E84897">
      <w:pPr>
        <w:spacing w:after="0" w:line="240" w:lineRule="auto"/>
        <w:jc w:val="center"/>
        <w:rPr>
          <w:rFonts w:ascii="Arial" w:hAnsi="Arial" w:cs="Arial"/>
          <w:b/>
          <w:color w:val="000000" w:themeColor="text1"/>
          <w:sz w:val="24"/>
          <w:szCs w:val="24"/>
          <w:lang w:val="bs-Latn-BA"/>
        </w:rPr>
      </w:pPr>
      <w:r w:rsidRPr="009D269E">
        <w:rPr>
          <w:rFonts w:ascii="Arial" w:hAnsi="Arial" w:cs="Arial"/>
          <w:b/>
          <w:color w:val="000000" w:themeColor="text1"/>
          <w:sz w:val="24"/>
          <w:szCs w:val="24"/>
          <w:lang w:val="bs-Latn-BA"/>
        </w:rPr>
        <w:t xml:space="preserve">Члан 55.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(Балансирање)</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9D269E">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Просумери из категорије домаћинстава нису балансно одговорни, те су њихови снабдјевачи одговорни за њихово балансирање.</w:t>
      </w:r>
    </w:p>
    <w:p w:rsidR="00E867F4" w:rsidRPr="00E84897" w:rsidRDefault="00E867F4" w:rsidP="006D7318">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Квалификовани произвођачи који имају потписан важећи уговор са Оператором за ОИЕиЕК, прикључени на преносну мрежу и дистрибутивну мрежу су балансно одговорни и ту одговорност могу регулисати на један од сљедећих начина: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закључивањем уговора са Независним оператором система БиХ о балансној одговорности,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закључивањем уговора о преносу балансне одговорности на другу балансно одговорну страну,</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придруживањем Балансној групи ОИЕ у Федерацији.</w:t>
      </w:r>
    </w:p>
    <w:p w:rsidR="00E867F4" w:rsidRPr="00E84897" w:rsidRDefault="00E867F4" w:rsidP="006D7318">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Квалификовани произвођачи из става (2) овог члана плаћају трошкове балансирања у својим балансним групама.</w:t>
      </w:r>
    </w:p>
    <w:p w:rsidR="00E867F4" w:rsidRPr="00E84897" w:rsidRDefault="00E867F4" w:rsidP="006D7318">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С циљем планирања производње из ОИЕ и обрачуна трошкова балансирања, сви квалификовани произвођачи из става (2) овог члана су дужни редовно достављати своје планове производње електричне енергије за наредни дан на нивоу балансног интервала, у складу са важећим прописима. Своје планове производње квалификовани произвођачи из става (2) овог члана истовремено достављају Балансно одговорној страни за Балансну групу којој припадају и Оператору за ОИЕиЕК.</w:t>
      </w:r>
    </w:p>
    <w:p w:rsidR="0036409D" w:rsidRPr="00E84897" w:rsidRDefault="0036409D" w:rsidP="00E84897">
      <w:pPr>
        <w:spacing w:after="0" w:line="240" w:lineRule="auto"/>
        <w:jc w:val="center"/>
        <w:rPr>
          <w:rFonts w:ascii="Arial" w:hAnsi="Arial" w:cs="Arial"/>
          <w:color w:val="000000" w:themeColor="text1"/>
          <w:sz w:val="24"/>
          <w:szCs w:val="24"/>
          <w:lang w:val="bs-Latn-BA"/>
        </w:rPr>
      </w:pPr>
    </w:p>
    <w:p w:rsidR="00E867F4" w:rsidRPr="006D7318" w:rsidRDefault="00E867F4" w:rsidP="00E84897">
      <w:pPr>
        <w:spacing w:after="0" w:line="240" w:lineRule="auto"/>
        <w:jc w:val="center"/>
        <w:rPr>
          <w:rFonts w:ascii="Arial" w:hAnsi="Arial" w:cs="Arial"/>
          <w:b/>
          <w:color w:val="000000" w:themeColor="text1"/>
          <w:sz w:val="24"/>
          <w:szCs w:val="24"/>
          <w:lang w:val="bs-Latn-BA"/>
        </w:rPr>
      </w:pPr>
      <w:r w:rsidRPr="006D7318">
        <w:rPr>
          <w:rFonts w:ascii="Arial" w:hAnsi="Arial" w:cs="Arial"/>
          <w:b/>
          <w:color w:val="000000" w:themeColor="text1"/>
          <w:sz w:val="24"/>
          <w:szCs w:val="24"/>
          <w:lang w:val="bs-Latn-BA"/>
        </w:rPr>
        <w:lastRenderedPageBreak/>
        <w:t xml:space="preserve">Члан 56.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(Балансна група ОИЕ)</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6D7318">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Оператор за ОИЕиЕК успоставља Балансну групу ОИЕ у складу са важећим прописима.</w:t>
      </w:r>
    </w:p>
    <w:p w:rsidR="00E867F4" w:rsidRPr="00E84897" w:rsidRDefault="00E867F4" w:rsidP="006D7318">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Балансно Одговорна Страна за Балансну групу ОИЕ је Оператор за ОИЕиЕК.</w:t>
      </w:r>
    </w:p>
    <w:p w:rsidR="00E867F4" w:rsidRPr="00E84897" w:rsidRDefault="00E867F4" w:rsidP="006D7318">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Оператор за ОИЕиЕК може пренијети балансну одговорност за Балансну групу ОИЕ на другу балансно одговорну страну, ради смањивања трошкова балансирања, у складу са важећим прописима.</w:t>
      </w:r>
    </w:p>
    <w:p w:rsidR="00E867F4" w:rsidRPr="00E84897" w:rsidRDefault="00E867F4" w:rsidP="006D7318">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Чланови Балансне групе ОИЕ су одговорни за балансирање и плаћају трошкове балансирања сопствене производње Оператору за ОИЕиЕК на начин утврђен у ставу (6) овога члана.</w:t>
      </w:r>
    </w:p>
    <w:p w:rsidR="00E867F4" w:rsidRPr="00E84897" w:rsidRDefault="00E867F4" w:rsidP="006D7318">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(5)</w:t>
      </w:r>
      <w:r w:rsidRPr="00E84897">
        <w:rPr>
          <w:rFonts w:ascii="Arial" w:hAnsi="Arial" w:cs="Arial"/>
          <w:color w:val="000000" w:themeColor="text1"/>
          <w:sz w:val="24"/>
          <w:szCs w:val="24"/>
          <w:lang w:val="bs-Latn-BA"/>
        </w:rPr>
        <w:tab/>
        <w:t>Средства за покриће трошкова балансирања Балансне групе ОИЕ осигурава Оператор за ОИЕиЕК из наплате трошкова балансирања чланова Балансне групе ОИЕ.</w:t>
      </w:r>
    </w:p>
    <w:p w:rsidR="00E867F4" w:rsidRPr="00E84897" w:rsidRDefault="00E867F4" w:rsidP="006D7318">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(6)</w:t>
      </w:r>
      <w:r w:rsidRPr="00E84897">
        <w:rPr>
          <w:rFonts w:ascii="Arial" w:hAnsi="Arial" w:cs="Arial"/>
          <w:color w:val="000000" w:themeColor="text1"/>
          <w:sz w:val="24"/>
          <w:szCs w:val="24"/>
          <w:lang w:val="bs-Latn-BA"/>
        </w:rPr>
        <w:tab/>
        <w:t>Квалификовани произвођачи који су чланови Балансне групе ОИЕ сносе трошкове балансирања у складу са сљедећим алгоритмом:</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уколико су одступања одређеног квалификованог произвођача у балансном интервалу у смјеру супротном од смјера укупног нето одступања свих квалификованих произвођача, тај квалификовани произвођач не плаћа трошкове балансирања (трошкови балансирања су једнаки нули),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уколико су одступања одређеног квалификованог произвођача у балансном интервалу у смјеру укупног нето одступања свих квалификованих произвођача, тај квалификовани произвођач плаћа удио у трошковима балансирања Балансне групе ОИЕ пропорционално учешћу својих одступања у укупном нето одступању свих квалификованих произвођача у том балансном интервалу.</w:t>
      </w:r>
    </w:p>
    <w:p w:rsidR="00E867F4" w:rsidRPr="00E84897" w:rsidRDefault="00E867F4" w:rsidP="006F3835">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(7)</w:t>
      </w:r>
      <w:r w:rsidRPr="00E84897">
        <w:rPr>
          <w:rFonts w:ascii="Arial" w:hAnsi="Arial" w:cs="Arial"/>
          <w:color w:val="000000" w:themeColor="text1"/>
          <w:sz w:val="24"/>
          <w:szCs w:val="24"/>
          <w:lang w:val="bs-Latn-BA"/>
        </w:rPr>
        <w:tab/>
        <w:t>Друга балансно одговорна страна из става (3) овог члана алоцира трошкове балансирања члановима Балансне групе ОИЕ у складу са ставом (6) овог члана.</w:t>
      </w:r>
    </w:p>
    <w:p w:rsidR="00E867F4" w:rsidRPr="00E84897" w:rsidRDefault="00E867F4" w:rsidP="006F3835">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(8)</w:t>
      </w:r>
      <w:r w:rsidRPr="00E84897">
        <w:rPr>
          <w:rFonts w:ascii="Arial" w:hAnsi="Arial" w:cs="Arial"/>
          <w:color w:val="000000" w:themeColor="text1"/>
          <w:sz w:val="24"/>
          <w:szCs w:val="24"/>
          <w:lang w:val="bs-Latn-BA"/>
        </w:rPr>
        <w:tab/>
        <w:t>Оператор за ОИЕиЕК ће донијети Упутство о раду Балансне групе ОИЕ које између осталог садржи: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правила за регистрацију чланова Балансне групе ОИЕ,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начин реализације плаћања трошкова балансирања за чланове Балансне групе ОИЕ,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правила за припрему и достављање планова производње из постројења која су чланови Балансне групе ОИЕ у Федерацији,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остала питања везана за несметан рад Балансне групе ОИЕ.</w:t>
      </w:r>
    </w:p>
    <w:p w:rsidR="0036409D" w:rsidRPr="00E84897" w:rsidRDefault="0036409D" w:rsidP="00E84897">
      <w:pPr>
        <w:spacing w:after="0" w:line="240" w:lineRule="auto"/>
        <w:ind w:left="567" w:hanging="283"/>
        <w:jc w:val="both"/>
        <w:rPr>
          <w:rFonts w:ascii="Arial" w:hAnsi="Arial" w:cs="Arial"/>
          <w:color w:val="000000" w:themeColor="text1"/>
          <w:sz w:val="24"/>
          <w:szCs w:val="24"/>
          <w:lang w:val="bs-Latn-BA"/>
        </w:rPr>
      </w:pPr>
    </w:p>
    <w:p w:rsidR="00E867F4" w:rsidRPr="00E84897" w:rsidRDefault="0036409D" w:rsidP="00E84897">
      <w:pPr>
        <w:spacing w:line="240" w:lineRule="auto"/>
        <w:rPr>
          <w:rFonts w:ascii="Arial" w:hAnsi="Arial" w:cs="Arial"/>
          <w:b/>
          <w:color w:val="000000" w:themeColor="text1"/>
          <w:sz w:val="24"/>
          <w:szCs w:val="24"/>
          <w:lang w:val="bs-Latn-BA"/>
        </w:rPr>
      </w:pPr>
      <w:r w:rsidRPr="00E84897">
        <w:rPr>
          <w:rFonts w:ascii="Arial" w:hAnsi="Arial" w:cs="Arial"/>
          <w:b/>
          <w:color w:val="000000" w:themeColor="text1"/>
          <w:sz w:val="24"/>
          <w:szCs w:val="24"/>
          <w:lang w:val="bs-Latn-BA"/>
        </w:rPr>
        <w:t>ПОГЛАВЉЕ X</w:t>
      </w:r>
      <w:r w:rsidR="006F3835">
        <w:rPr>
          <w:rFonts w:ascii="Arial" w:hAnsi="Arial" w:cs="Arial"/>
          <w:b/>
          <w:color w:val="000000" w:themeColor="text1"/>
          <w:sz w:val="24"/>
          <w:szCs w:val="24"/>
          <w:lang w:val="bs-Latn-BA"/>
        </w:rPr>
        <w:t>V</w:t>
      </w:r>
      <w:r w:rsidR="00E867F4" w:rsidRPr="00E84897">
        <w:rPr>
          <w:rFonts w:ascii="Arial" w:hAnsi="Arial" w:cs="Arial"/>
          <w:b/>
          <w:color w:val="000000" w:themeColor="text1"/>
          <w:sz w:val="24"/>
          <w:szCs w:val="24"/>
          <w:lang w:val="bs-Latn-BA"/>
        </w:rPr>
        <w:t xml:space="preserve"> – ИЗГРАДЊА ПОСТРОЈЕЊА</w:t>
      </w:r>
    </w:p>
    <w:p w:rsidR="00E867F4" w:rsidRPr="006F3835" w:rsidRDefault="00E867F4" w:rsidP="00E84897">
      <w:pPr>
        <w:spacing w:after="0" w:line="240" w:lineRule="auto"/>
        <w:jc w:val="center"/>
        <w:rPr>
          <w:rFonts w:ascii="Arial" w:hAnsi="Arial" w:cs="Arial"/>
          <w:b/>
          <w:color w:val="000000" w:themeColor="text1"/>
          <w:sz w:val="24"/>
          <w:szCs w:val="24"/>
          <w:lang w:val="bs-Latn-BA"/>
        </w:rPr>
      </w:pPr>
      <w:r w:rsidRPr="006F3835">
        <w:rPr>
          <w:rFonts w:ascii="Arial" w:hAnsi="Arial" w:cs="Arial"/>
          <w:b/>
          <w:color w:val="000000" w:themeColor="text1"/>
          <w:sz w:val="24"/>
          <w:szCs w:val="24"/>
          <w:lang w:val="bs-Latn-BA"/>
        </w:rPr>
        <w:t xml:space="preserve">Члан 57.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(Изградња постројења)</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6F3835">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Електроенергетски објекти и постројења, осим објеката и постројења који су у складу са Законом о електричној енергији у надлежности Федерације, сматрају се локалним електроенергетским објектима и постројењима и подлијежу прописима донесеним од стране кантоналних органа, а усклађених са Законом о електричној енергији и овим законом.</w:t>
      </w:r>
    </w:p>
    <w:p w:rsidR="00E867F4" w:rsidRPr="00E84897" w:rsidRDefault="00E867F4" w:rsidP="006F3835">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Код изградње постројења ОИЕиЕК инвеститори су дужни примјењивати савремене технологије и вршити уградњу нове, некориштене опреме.</w:t>
      </w:r>
    </w:p>
    <w:p w:rsidR="00E867F4" w:rsidRPr="006F3835" w:rsidRDefault="00E867F4" w:rsidP="00E84897">
      <w:pPr>
        <w:spacing w:after="0" w:line="240" w:lineRule="auto"/>
        <w:jc w:val="center"/>
        <w:rPr>
          <w:rFonts w:ascii="Arial" w:hAnsi="Arial" w:cs="Arial"/>
          <w:b/>
          <w:color w:val="000000" w:themeColor="text1"/>
          <w:sz w:val="24"/>
          <w:szCs w:val="24"/>
          <w:lang w:val="bs-Latn-BA"/>
        </w:rPr>
      </w:pPr>
      <w:r w:rsidRPr="006F3835">
        <w:rPr>
          <w:rFonts w:ascii="Arial" w:hAnsi="Arial" w:cs="Arial"/>
          <w:b/>
          <w:color w:val="000000" w:themeColor="text1"/>
          <w:sz w:val="24"/>
          <w:szCs w:val="24"/>
          <w:lang w:val="bs-Latn-BA"/>
        </w:rPr>
        <w:lastRenderedPageBreak/>
        <w:t>Члан 58.</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(Кориштење, одржавање и уклањање постројења)</w:t>
      </w:r>
    </w:p>
    <w:p w:rsidR="00E867F4" w:rsidRPr="00E84897" w:rsidRDefault="00E867F4"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6F3835">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Произвођачи електричне енергије из обновљивих извора, приликом кориштења и одржавања електроенергетског објекта, дужни су да се придржавају важећих прописа.</w:t>
      </w:r>
    </w:p>
    <w:p w:rsidR="00E867F4" w:rsidRPr="00E84897" w:rsidRDefault="00E867F4" w:rsidP="006F3835">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 xml:space="preserve">Произвођачи електричне енергије из обновљивих извора су обавезни да, у складу са прописима околиша и са техничко-технолошким рјешењима и плановима за одлагање отпада који настаје током изградње, кориштења, као и демонтаже, изврше збрињавање отпада и уклањање производних постројења на крају њиховог радног вијека.  </w:t>
      </w:r>
    </w:p>
    <w:p w:rsidR="0036409D" w:rsidRPr="00E84897" w:rsidRDefault="0036409D" w:rsidP="00E84897">
      <w:pPr>
        <w:spacing w:after="0" w:line="240" w:lineRule="auto"/>
        <w:jc w:val="center"/>
        <w:rPr>
          <w:rFonts w:ascii="Arial" w:hAnsi="Arial" w:cs="Arial"/>
          <w:color w:val="000000" w:themeColor="text1"/>
          <w:sz w:val="24"/>
          <w:szCs w:val="24"/>
          <w:lang w:val="bs-Latn-BA"/>
        </w:rPr>
      </w:pPr>
    </w:p>
    <w:p w:rsidR="00E867F4" w:rsidRPr="006F3835" w:rsidRDefault="00E867F4" w:rsidP="00E84897">
      <w:pPr>
        <w:spacing w:after="0" w:line="240" w:lineRule="auto"/>
        <w:jc w:val="center"/>
        <w:rPr>
          <w:rFonts w:ascii="Arial" w:hAnsi="Arial" w:cs="Arial"/>
          <w:b/>
          <w:color w:val="000000" w:themeColor="text1"/>
          <w:sz w:val="24"/>
          <w:szCs w:val="24"/>
          <w:lang w:val="bs-Latn-BA"/>
        </w:rPr>
      </w:pPr>
      <w:r w:rsidRPr="006F3835">
        <w:rPr>
          <w:rFonts w:ascii="Arial" w:hAnsi="Arial" w:cs="Arial"/>
          <w:b/>
          <w:color w:val="000000" w:themeColor="text1"/>
          <w:sz w:val="24"/>
          <w:szCs w:val="24"/>
          <w:lang w:val="bs-Latn-BA"/>
        </w:rPr>
        <w:t xml:space="preserve">Члан 59.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(Примјена одредби до успостављања организованог тржишта електричне енергије за дан унапријед)</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6F3835">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 xml:space="preserve">До успостављања организованог тржишта електричне енергије за дан унапријед привилеговани произвођачи који имају право на подстицај на основу премије у складу са чланом 29. став (1) тачке б), могу уз то право да остваре и право на откуп произведене електричне енергије по замјенској тржишној цијени. Уколико је замјенска тржишна цијена већа од горње граничне откупне цијене, откуп произведене електричне енергије се врши по горњој граничној откупној цијени. </w:t>
      </w:r>
    </w:p>
    <w:p w:rsidR="00E867F4" w:rsidRPr="00E84897" w:rsidRDefault="00E867F4" w:rsidP="006F3835">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Уговори из члана 45. овог закона садрже одредбе које прописују откуп произведне електричне енергије по замјенској тржишној цијени.</w:t>
      </w:r>
    </w:p>
    <w:p w:rsidR="00E867F4" w:rsidRPr="00E84897" w:rsidRDefault="00E867F4" w:rsidP="006F3835">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У току пробног рада, до успостављања организованог тржишта електричне енергије за дан унапријед, откуп произведене електричне енергије из великих постројења која користе ОИЕ врши се по референтној цијени. Пробни рад не може трајати дуже од шест мјесеци.</w:t>
      </w:r>
    </w:p>
    <w:p w:rsidR="00E867F4" w:rsidRPr="00E84897" w:rsidRDefault="00E867F4" w:rsidP="006F3835">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До организованог тржишта електричне енергије за дан унапријед Регулаторна комисија утврђује замјенску тржишну цијену.</w:t>
      </w:r>
    </w:p>
    <w:p w:rsidR="00E867F4" w:rsidRPr="00E84897" w:rsidRDefault="00E867F4" w:rsidP="006F3835">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(5)</w:t>
      </w:r>
      <w:r w:rsidRPr="00E84897">
        <w:rPr>
          <w:rFonts w:ascii="Arial" w:hAnsi="Arial" w:cs="Arial"/>
          <w:color w:val="000000" w:themeColor="text1"/>
          <w:sz w:val="24"/>
          <w:szCs w:val="24"/>
          <w:lang w:val="bs-Latn-BA"/>
        </w:rPr>
        <w:tab/>
        <w:t>Произвођачи који су остварили право на откуп произведене електричне енергије по замјенској тржишној цијени у складу са ставом (1) овог члана, то право настављају да користе до успостављања организованог тржишта електричне енергије за дан унапријед, након чега ће исту моћи продавати на организованом тржишту електричне енергије за дан унапријед.</w:t>
      </w:r>
    </w:p>
    <w:p w:rsidR="00E867F4" w:rsidRPr="00E84897" w:rsidRDefault="00E867F4" w:rsidP="006F3835">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(6)</w:t>
      </w:r>
      <w:r w:rsidRPr="00E84897">
        <w:rPr>
          <w:rFonts w:ascii="Arial" w:hAnsi="Arial" w:cs="Arial"/>
          <w:color w:val="000000" w:themeColor="text1"/>
          <w:sz w:val="24"/>
          <w:szCs w:val="24"/>
          <w:lang w:val="bs-Latn-BA"/>
        </w:rPr>
        <w:tab/>
        <w:t>Сви снабдјевачи који снабдијевају купце у Федерацији су обавезни да преузму припадајући дио електричне енергије произведене кориштењем ОИЕ у складу са овим законом и актима Регулаторне комисије до успостављања организованог тржишта електричне енергије за дан унапријед.</w:t>
      </w:r>
    </w:p>
    <w:p w:rsidR="00E867F4" w:rsidRPr="00E84897" w:rsidRDefault="00E867F4" w:rsidP="006F3835">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(7)</w:t>
      </w:r>
      <w:r w:rsidRPr="00E84897">
        <w:rPr>
          <w:rFonts w:ascii="Arial" w:hAnsi="Arial" w:cs="Arial"/>
          <w:color w:val="000000" w:themeColor="text1"/>
          <w:sz w:val="24"/>
          <w:szCs w:val="24"/>
          <w:lang w:val="bs-Latn-BA"/>
        </w:rPr>
        <w:tab/>
        <w:t>До успостављања организованог тржишта електричне енергије за дан унапријед, Регулаторна комисија, у складу са планским документом за енергије и климу Федерације и циљевима из члана 2. став (2) овог закона, доноси Правилник о обавезном удјелу и преузимању електричне енергије произведене из ОИЕ којим, између осталог прописује:</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начин израчунавања минималних количина електричне енергије произведене из ОИЕ са којима Оператор за ОИЕиЕК има закључен уговор о откупу,</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процедуре преузимања минималних количина електричне енергије произведене у постројењима из ОИЕиЕК свих снабдјевача,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lastRenderedPageBreak/>
        <w:t>ц)</w:t>
      </w:r>
      <w:r w:rsidRPr="00E84897">
        <w:rPr>
          <w:rFonts w:ascii="Arial" w:hAnsi="Arial" w:cs="Arial"/>
          <w:color w:val="000000" w:themeColor="text1"/>
          <w:sz w:val="24"/>
          <w:szCs w:val="24"/>
          <w:lang w:val="bs-Latn-BA"/>
        </w:rPr>
        <w:tab/>
        <w:t>процедуре свих снабдјевача који снабдијевају крајње купце у Федерацији да откупљују произведену електричну енергију од произвођача из ОИЕ са којима Оператор за ОИЕиЕК има закључен уговор о откупу,</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 xml:space="preserve">методологију израчуна цијене за произведену електричну енергију од произвођача из ОИЕ са којима Оператор за ОИЕиЕК има закључен уговор о откупу, </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е)</w:t>
      </w:r>
      <w:r w:rsidRPr="00E84897">
        <w:rPr>
          <w:rFonts w:ascii="Arial" w:hAnsi="Arial" w:cs="Arial"/>
          <w:color w:val="000000" w:themeColor="text1"/>
          <w:sz w:val="24"/>
          <w:szCs w:val="24"/>
          <w:lang w:val="bs-Latn-BA"/>
        </w:rPr>
        <w:tab/>
        <w:t>остале одредбе битне за обавезан удио и преузимање електричне енергије из ОИЕ.</w:t>
      </w:r>
    </w:p>
    <w:p w:rsidR="0036409D" w:rsidRPr="00E84897" w:rsidRDefault="0036409D" w:rsidP="00E84897">
      <w:pPr>
        <w:spacing w:after="0" w:line="240" w:lineRule="auto"/>
        <w:ind w:left="567" w:hanging="283"/>
        <w:jc w:val="both"/>
        <w:rPr>
          <w:rFonts w:ascii="Arial" w:hAnsi="Arial" w:cs="Arial"/>
          <w:color w:val="000000" w:themeColor="text1"/>
          <w:sz w:val="24"/>
          <w:szCs w:val="24"/>
          <w:lang w:val="bs-Latn-BA"/>
        </w:rPr>
      </w:pPr>
    </w:p>
    <w:p w:rsidR="00E867F4" w:rsidRPr="006F3835" w:rsidRDefault="0036409D" w:rsidP="006F3835">
      <w:pPr>
        <w:spacing w:line="240" w:lineRule="auto"/>
        <w:ind w:left="2430" w:hanging="2430"/>
        <w:jc w:val="both"/>
        <w:rPr>
          <w:rFonts w:ascii="Arial" w:hAnsi="Arial" w:cs="Arial"/>
          <w:b/>
          <w:color w:val="000000" w:themeColor="text1"/>
          <w:sz w:val="24"/>
          <w:szCs w:val="24"/>
          <w:lang w:val="bs-Latn-BA"/>
        </w:rPr>
      </w:pPr>
      <w:r w:rsidRPr="00E84897">
        <w:rPr>
          <w:rFonts w:ascii="Arial" w:hAnsi="Arial" w:cs="Arial"/>
          <w:b/>
          <w:color w:val="000000" w:themeColor="text1"/>
          <w:sz w:val="24"/>
          <w:szCs w:val="24"/>
          <w:lang w:val="bs-Latn-BA"/>
        </w:rPr>
        <w:t>ПОГЛАВЉЕ X</w:t>
      </w:r>
      <w:r w:rsidR="006F3835">
        <w:rPr>
          <w:rFonts w:ascii="Arial" w:hAnsi="Arial" w:cs="Arial"/>
          <w:b/>
          <w:color w:val="000000" w:themeColor="text1"/>
          <w:sz w:val="24"/>
          <w:szCs w:val="24"/>
          <w:lang w:val="bs-Latn-BA"/>
        </w:rPr>
        <w:t>VI</w:t>
      </w:r>
      <w:r w:rsidR="00E867F4" w:rsidRPr="00E84897">
        <w:rPr>
          <w:rFonts w:ascii="Arial" w:hAnsi="Arial" w:cs="Arial"/>
          <w:b/>
          <w:color w:val="000000" w:themeColor="text1"/>
          <w:sz w:val="24"/>
          <w:szCs w:val="24"/>
          <w:lang w:val="bs-Latn-BA"/>
        </w:rPr>
        <w:t xml:space="preserve"> – УПРАВНИ НАДЗОР, РЕГУЛАТОРНО НАДГЛЕДАЊЕ И ИНСПЕКЦИЈА</w:t>
      </w:r>
    </w:p>
    <w:p w:rsidR="00E867F4" w:rsidRPr="006F3835" w:rsidRDefault="00E867F4" w:rsidP="00E84897">
      <w:pPr>
        <w:spacing w:after="0" w:line="240" w:lineRule="auto"/>
        <w:jc w:val="center"/>
        <w:rPr>
          <w:rFonts w:ascii="Arial" w:hAnsi="Arial" w:cs="Arial"/>
          <w:b/>
          <w:color w:val="000000" w:themeColor="text1"/>
          <w:sz w:val="24"/>
          <w:szCs w:val="24"/>
          <w:lang w:val="bs-Latn-BA"/>
        </w:rPr>
      </w:pPr>
      <w:r w:rsidRPr="006F3835">
        <w:rPr>
          <w:rFonts w:ascii="Arial" w:hAnsi="Arial" w:cs="Arial"/>
          <w:b/>
          <w:color w:val="000000" w:themeColor="text1"/>
          <w:sz w:val="24"/>
          <w:szCs w:val="24"/>
          <w:lang w:val="bs-Latn-BA"/>
        </w:rPr>
        <w:t xml:space="preserve">Члан 60.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(Управни надзор и регулаторно надгледање)</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6F3835">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 xml:space="preserve">Управни надзор обухвата надзор над примјеном одредби овог закона и припадајућих подзаконских прописа, надзор над обављањем послова одређених овим законом, надзор над законитошћу управних и других аката које доносе надлежни органи обавља Министарство, у складу са овлаштењима прописаним овим законом, </w:t>
      </w:r>
      <w:r w:rsidR="006F3835">
        <w:rPr>
          <w:rFonts w:ascii="Arial" w:hAnsi="Arial" w:cs="Arial"/>
          <w:color w:val="000000" w:themeColor="text1"/>
          <w:sz w:val="24"/>
          <w:szCs w:val="24"/>
          <w:lang w:val="bs-Latn-BA"/>
        </w:rPr>
        <w:t>Законом о електричној енергији  Федерацијe</w:t>
      </w:r>
      <w:r w:rsidRPr="00E84897">
        <w:rPr>
          <w:rFonts w:ascii="Arial" w:hAnsi="Arial" w:cs="Arial"/>
          <w:color w:val="000000" w:themeColor="text1"/>
          <w:sz w:val="24"/>
          <w:szCs w:val="24"/>
          <w:lang w:val="bs-Latn-BA"/>
        </w:rPr>
        <w:t xml:space="preserve"> </w:t>
      </w:r>
      <w:r w:rsidR="006F3835" w:rsidRPr="00E84897">
        <w:rPr>
          <w:rFonts w:ascii="Arial" w:hAnsi="Arial" w:cs="Arial"/>
          <w:color w:val="000000" w:themeColor="text1"/>
          <w:sz w:val="24"/>
          <w:szCs w:val="24"/>
          <w:lang w:val="bs-Latn-BA"/>
        </w:rPr>
        <w:t>Босне и Херцеговине</w:t>
      </w:r>
      <w:r w:rsidRPr="00E84897">
        <w:rPr>
          <w:rFonts w:ascii="Arial" w:hAnsi="Arial" w:cs="Arial"/>
          <w:color w:val="000000" w:themeColor="text1"/>
          <w:sz w:val="24"/>
          <w:szCs w:val="24"/>
          <w:lang w:val="bs-Latn-BA"/>
        </w:rPr>
        <w:t>, Законом о организацији органа управе у Федерацији Босне и Херцеговине ("Службене новине Федерације БиХ", број 35/05) и Законом о управном поступку ("Службене новине Федерације БиХ", бр. 2/98 и 48/99). Ово не искључује и сарадњу са другим надлежним органима и организацијама.</w:t>
      </w:r>
    </w:p>
    <w:p w:rsidR="00E867F4" w:rsidRPr="00E84897" w:rsidRDefault="00E867F4" w:rsidP="006F3835">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Регулаторна комисија проводи поступак регулаторног надгледања у оквиру својих надлежности прописаних важећим прописима.</w:t>
      </w:r>
    </w:p>
    <w:p w:rsidR="00BA2ECF" w:rsidRPr="00E84897" w:rsidRDefault="00BA2ECF" w:rsidP="00E84897">
      <w:pPr>
        <w:spacing w:after="0" w:line="240" w:lineRule="auto"/>
        <w:jc w:val="center"/>
        <w:rPr>
          <w:rFonts w:ascii="Arial" w:hAnsi="Arial" w:cs="Arial"/>
          <w:color w:val="000000" w:themeColor="text1"/>
          <w:sz w:val="24"/>
          <w:szCs w:val="24"/>
          <w:lang w:val="bs-Latn-BA"/>
        </w:rPr>
      </w:pPr>
    </w:p>
    <w:p w:rsidR="00E867F4" w:rsidRPr="00D81EEA" w:rsidRDefault="00E867F4" w:rsidP="00E84897">
      <w:pPr>
        <w:spacing w:after="0" w:line="240" w:lineRule="auto"/>
        <w:jc w:val="center"/>
        <w:rPr>
          <w:rFonts w:ascii="Arial" w:hAnsi="Arial" w:cs="Arial"/>
          <w:b/>
          <w:color w:val="000000" w:themeColor="text1"/>
          <w:sz w:val="24"/>
          <w:szCs w:val="24"/>
          <w:lang w:val="bs-Latn-BA"/>
        </w:rPr>
      </w:pPr>
      <w:r w:rsidRPr="00D81EEA">
        <w:rPr>
          <w:rFonts w:ascii="Arial" w:hAnsi="Arial" w:cs="Arial"/>
          <w:b/>
          <w:color w:val="000000" w:themeColor="text1"/>
          <w:sz w:val="24"/>
          <w:szCs w:val="24"/>
          <w:lang w:val="bs-Latn-BA"/>
        </w:rPr>
        <w:t xml:space="preserve">Члан 61.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(Инспекцијски надзор и надлежности у вршењу инспекцијског надзора)</w:t>
      </w:r>
    </w:p>
    <w:p w:rsidR="00E867F4" w:rsidRPr="00E84897" w:rsidRDefault="00E867F4"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D81EEA">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Инспекцијски надзор над провођењем одредби овог закона врши Федерална управа за инспекцијске послове, Инспекторат техничке инспекције, односно федерални инспектори електро-енергетике и кантонални органи управе надлежни за послове инспекцијског надзора над електроенергетским објектима и постројењима, у складу са прописима којима се уређује поступак инспекцијског надзора.</w:t>
      </w:r>
    </w:p>
    <w:p w:rsidR="00E867F4" w:rsidRPr="00E84897" w:rsidRDefault="00D81EEA" w:rsidP="00D81EEA">
      <w:pPr>
        <w:spacing w:after="0" w:line="240" w:lineRule="auto"/>
        <w:ind w:left="360" w:hanging="360"/>
        <w:jc w:val="both"/>
        <w:rPr>
          <w:rFonts w:ascii="Arial" w:hAnsi="Arial" w:cs="Arial"/>
          <w:color w:val="000000" w:themeColor="text1"/>
          <w:sz w:val="24"/>
          <w:szCs w:val="24"/>
          <w:lang w:val="bs-Latn-BA"/>
        </w:rPr>
      </w:pPr>
      <w:r>
        <w:rPr>
          <w:rFonts w:ascii="Arial" w:hAnsi="Arial" w:cs="Arial"/>
          <w:color w:val="000000" w:themeColor="text1"/>
          <w:sz w:val="24"/>
          <w:szCs w:val="24"/>
          <w:lang w:val="bs-Latn-BA"/>
        </w:rPr>
        <w:t>(2)</w:t>
      </w:r>
      <w:r>
        <w:rPr>
          <w:rFonts w:ascii="Arial" w:hAnsi="Arial" w:cs="Arial"/>
          <w:color w:val="000000" w:themeColor="text1"/>
          <w:sz w:val="24"/>
          <w:szCs w:val="24"/>
          <w:lang w:val="bs-Latn-BA"/>
        </w:rPr>
        <w:tab/>
        <w:t xml:space="preserve">Послови инспекцијског надзора врше се код произвођача опреме, извођача  радова и </w:t>
      </w:r>
      <w:r w:rsidR="00E867F4" w:rsidRPr="00E84897">
        <w:rPr>
          <w:rFonts w:ascii="Arial" w:hAnsi="Arial" w:cs="Arial"/>
          <w:color w:val="000000" w:themeColor="text1"/>
          <w:sz w:val="24"/>
          <w:szCs w:val="24"/>
          <w:lang w:val="bs-Latn-BA"/>
        </w:rPr>
        <w:t>корисника електроенергетских објеката, постројења и уређаја који са електричним инсталацијама чине технолошку цјелину и намјењени су за производњу, пренос, дистрибуцију и кориштење електричне енергије.</w:t>
      </w:r>
    </w:p>
    <w:p w:rsidR="0036409D" w:rsidRPr="00E84897" w:rsidRDefault="0036409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E84897">
      <w:pPr>
        <w:spacing w:line="240" w:lineRule="auto"/>
        <w:rPr>
          <w:rFonts w:ascii="Arial" w:hAnsi="Arial" w:cs="Arial"/>
          <w:b/>
          <w:color w:val="000000" w:themeColor="text1"/>
          <w:sz w:val="24"/>
          <w:szCs w:val="24"/>
          <w:lang w:val="bs-Latn-BA"/>
        </w:rPr>
      </w:pPr>
      <w:r w:rsidRPr="00E84897">
        <w:rPr>
          <w:rFonts w:ascii="Arial" w:hAnsi="Arial" w:cs="Arial"/>
          <w:b/>
          <w:color w:val="000000" w:themeColor="text1"/>
          <w:sz w:val="24"/>
          <w:szCs w:val="24"/>
          <w:lang w:val="bs-Latn-BA"/>
        </w:rPr>
        <w:t>ПОГЛАВЉЕ X</w:t>
      </w:r>
      <w:r w:rsidR="00D81EEA">
        <w:rPr>
          <w:rFonts w:ascii="Arial" w:hAnsi="Arial" w:cs="Arial"/>
          <w:b/>
          <w:color w:val="000000" w:themeColor="text1"/>
          <w:sz w:val="24"/>
          <w:szCs w:val="24"/>
          <w:lang w:val="bs-Latn-BA"/>
        </w:rPr>
        <w:t>VII</w:t>
      </w:r>
      <w:r w:rsidRPr="00E84897">
        <w:rPr>
          <w:rFonts w:ascii="Arial" w:hAnsi="Arial" w:cs="Arial"/>
          <w:b/>
          <w:color w:val="000000" w:themeColor="text1"/>
          <w:sz w:val="24"/>
          <w:szCs w:val="24"/>
          <w:lang w:val="bs-Latn-BA"/>
        </w:rPr>
        <w:t xml:space="preserve"> – КАЗНЕНЕ ОДРЕДБЕ</w:t>
      </w:r>
    </w:p>
    <w:p w:rsidR="00E867F4" w:rsidRPr="00C713A1" w:rsidRDefault="00E867F4" w:rsidP="00E84897">
      <w:pPr>
        <w:spacing w:after="0" w:line="240" w:lineRule="auto"/>
        <w:jc w:val="center"/>
        <w:rPr>
          <w:rFonts w:ascii="Arial" w:hAnsi="Arial" w:cs="Arial"/>
          <w:b/>
          <w:color w:val="000000" w:themeColor="text1"/>
          <w:sz w:val="24"/>
          <w:szCs w:val="24"/>
          <w:lang w:val="bs-Latn-BA"/>
        </w:rPr>
      </w:pPr>
      <w:r w:rsidRPr="00C713A1">
        <w:rPr>
          <w:rFonts w:ascii="Arial" w:hAnsi="Arial" w:cs="Arial"/>
          <w:b/>
          <w:color w:val="000000" w:themeColor="text1"/>
          <w:sz w:val="24"/>
          <w:szCs w:val="24"/>
          <w:lang w:val="bs-Latn-BA"/>
        </w:rPr>
        <w:t xml:space="preserve">Члан 62.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(Прекршаји)</w:t>
      </w:r>
    </w:p>
    <w:p w:rsidR="00E867F4" w:rsidRPr="00E84897" w:rsidRDefault="00E867F4"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D81EEA">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 xml:space="preserve">Новчаном казном у износу од 20.000 </w:t>
      </w:r>
      <w:r w:rsidR="00F05529">
        <w:rPr>
          <w:rFonts w:ascii="Arial" w:hAnsi="Arial" w:cs="Arial"/>
          <w:color w:val="000000" w:themeColor="text1"/>
          <w:sz w:val="24"/>
          <w:szCs w:val="24"/>
          <w:lang w:val="bs-Latn-BA"/>
        </w:rPr>
        <w:t>КМ</w:t>
      </w:r>
      <w:r w:rsidRPr="00E84897">
        <w:rPr>
          <w:rFonts w:ascii="Arial" w:hAnsi="Arial" w:cs="Arial"/>
          <w:color w:val="000000" w:themeColor="text1"/>
          <w:sz w:val="24"/>
          <w:szCs w:val="24"/>
          <w:lang w:val="bs-Latn-BA"/>
        </w:rPr>
        <w:t xml:space="preserve"> до 60.000 </w:t>
      </w:r>
      <w:r w:rsidR="00F05529">
        <w:rPr>
          <w:rFonts w:ascii="Arial" w:hAnsi="Arial" w:cs="Arial"/>
          <w:color w:val="000000" w:themeColor="text1"/>
          <w:sz w:val="24"/>
          <w:szCs w:val="24"/>
          <w:lang w:val="bs-Latn-BA"/>
        </w:rPr>
        <w:t>КМ</w:t>
      </w:r>
      <w:r w:rsidR="00D81EEA">
        <w:rPr>
          <w:rFonts w:ascii="Arial" w:hAnsi="Arial" w:cs="Arial"/>
          <w:color w:val="000000" w:themeColor="text1"/>
          <w:sz w:val="24"/>
          <w:szCs w:val="24"/>
          <w:lang w:val="bs-Latn-BA"/>
        </w:rPr>
        <w:t xml:space="preserve"> казни</w:t>
      </w:r>
      <w:r w:rsidRPr="00E84897">
        <w:rPr>
          <w:rFonts w:ascii="Arial" w:hAnsi="Arial" w:cs="Arial"/>
          <w:color w:val="000000" w:themeColor="text1"/>
          <w:sz w:val="24"/>
          <w:szCs w:val="24"/>
          <w:lang w:val="bs-Latn-BA"/>
        </w:rPr>
        <w:t>ће се за прекршај Оператор за ОИЕиЕК ако:</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благовремено не проводи поступке аукција у складу са одредбама чл. 32.-37. овог закона,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lastRenderedPageBreak/>
        <w:t>б)</w:t>
      </w:r>
      <w:r w:rsidRPr="00E84897">
        <w:rPr>
          <w:rFonts w:ascii="Arial" w:hAnsi="Arial" w:cs="Arial"/>
          <w:color w:val="000000" w:themeColor="text1"/>
          <w:sz w:val="24"/>
          <w:szCs w:val="24"/>
          <w:lang w:val="bs-Latn-BA"/>
        </w:rPr>
        <w:tab/>
        <w:t>не доставља извјештаје о проведеним аукцијама у складу са одредбама члана 17. овог закона у прописаним роковима,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не доставља извјештаје о раду и пословању у складу са одредбама члана 17. овог закона,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не осигурава транспарентност поступка у складу са одредбама члана 41. овог закона,</w:t>
      </w:r>
    </w:p>
    <w:p w:rsidR="00E867F4" w:rsidRPr="00E84897" w:rsidRDefault="00E867F4" w:rsidP="00C713A1">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За прекршај</w:t>
      </w:r>
      <w:r w:rsidR="00C713A1">
        <w:rPr>
          <w:rFonts w:ascii="Arial" w:hAnsi="Arial" w:cs="Arial"/>
          <w:color w:val="000000" w:themeColor="text1"/>
          <w:sz w:val="24"/>
          <w:szCs w:val="24"/>
          <w:lang w:val="bs-Latn-BA"/>
        </w:rPr>
        <w:t xml:space="preserve"> из става (1) овог члана казни</w:t>
      </w:r>
      <w:r w:rsidRPr="00E84897">
        <w:rPr>
          <w:rFonts w:ascii="Arial" w:hAnsi="Arial" w:cs="Arial"/>
          <w:color w:val="000000" w:themeColor="text1"/>
          <w:sz w:val="24"/>
          <w:szCs w:val="24"/>
          <w:lang w:val="bs-Latn-BA"/>
        </w:rPr>
        <w:t xml:space="preserve">ће се и одговорно лице у правном лицу новчаном казном у износу од 3.000 </w:t>
      </w:r>
      <w:r w:rsidR="00F05529">
        <w:rPr>
          <w:rFonts w:ascii="Arial" w:hAnsi="Arial" w:cs="Arial"/>
          <w:color w:val="000000" w:themeColor="text1"/>
          <w:sz w:val="24"/>
          <w:szCs w:val="24"/>
          <w:lang w:val="bs-Latn-BA"/>
        </w:rPr>
        <w:t>КМ</w:t>
      </w:r>
      <w:r w:rsidRPr="00E84897">
        <w:rPr>
          <w:rFonts w:ascii="Arial" w:hAnsi="Arial" w:cs="Arial"/>
          <w:color w:val="000000" w:themeColor="text1"/>
          <w:sz w:val="24"/>
          <w:szCs w:val="24"/>
          <w:lang w:val="bs-Latn-BA"/>
        </w:rPr>
        <w:t xml:space="preserve"> до 9.000 </w:t>
      </w:r>
      <w:r w:rsidR="00F05529">
        <w:rPr>
          <w:rFonts w:ascii="Arial" w:hAnsi="Arial" w:cs="Arial"/>
          <w:color w:val="000000" w:themeColor="text1"/>
          <w:sz w:val="24"/>
          <w:szCs w:val="24"/>
          <w:lang w:val="bs-Latn-BA"/>
        </w:rPr>
        <w:t>КМ</w:t>
      </w:r>
      <w:r w:rsidRPr="00E84897">
        <w:rPr>
          <w:rFonts w:ascii="Arial" w:hAnsi="Arial" w:cs="Arial"/>
          <w:color w:val="000000" w:themeColor="text1"/>
          <w:sz w:val="24"/>
          <w:szCs w:val="24"/>
          <w:lang w:val="bs-Latn-BA"/>
        </w:rPr>
        <w:t>.</w:t>
      </w:r>
    </w:p>
    <w:p w:rsidR="00E867F4" w:rsidRPr="00E84897" w:rsidRDefault="00E867F4" w:rsidP="00E84897">
      <w:pPr>
        <w:spacing w:after="0" w:line="240" w:lineRule="auto"/>
        <w:jc w:val="center"/>
        <w:rPr>
          <w:rFonts w:ascii="Arial" w:hAnsi="Arial" w:cs="Arial"/>
          <w:color w:val="000000" w:themeColor="text1"/>
          <w:sz w:val="24"/>
          <w:szCs w:val="24"/>
          <w:lang w:val="bs-Latn-BA"/>
        </w:rPr>
      </w:pPr>
    </w:p>
    <w:p w:rsidR="00E867F4" w:rsidRPr="00C713A1" w:rsidRDefault="00E867F4" w:rsidP="00E84897">
      <w:pPr>
        <w:spacing w:after="0" w:line="240" w:lineRule="auto"/>
        <w:jc w:val="center"/>
        <w:rPr>
          <w:rFonts w:ascii="Arial" w:hAnsi="Arial" w:cs="Arial"/>
          <w:b/>
          <w:color w:val="000000" w:themeColor="text1"/>
          <w:sz w:val="24"/>
          <w:szCs w:val="24"/>
          <w:lang w:val="bs-Latn-BA"/>
        </w:rPr>
      </w:pPr>
      <w:r w:rsidRPr="00C713A1">
        <w:rPr>
          <w:rFonts w:ascii="Arial" w:hAnsi="Arial" w:cs="Arial"/>
          <w:b/>
          <w:color w:val="000000" w:themeColor="text1"/>
          <w:sz w:val="24"/>
          <w:szCs w:val="24"/>
          <w:lang w:val="bs-Latn-BA"/>
        </w:rPr>
        <w:t>Члан 63.</w:t>
      </w:r>
    </w:p>
    <w:p w:rsidR="00E867F4" w:rsidRPr="00E84897" w:rsidRDefault="00E867F4"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C713A1">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 xml:space="preserve">Новчаном казном у износу од 20.000,00 </w:t>
      </w:r>
      <w:r w:rsidR="00F05529">
        <w:rPr>
          <w:rFonts w:ascii="Arial" w:hAnsi="Arial" w:cs="Arial"/>
          <w:color w:val="000000" w:themeColor="text1"/>
          <w:sz w:val="24"/>
          <w:szCs w:val="24"/>
          <w:lang w:val="bs-Latn-BA"/>
        </w:rPr>
        <w:t>КМ</w:t>
      </w:r>
      <w:r w:rsidRPr="00E84897">
        <w:rPr>
          <w:rFonts w:ascii="Arial" w:hAnsi="Arial" w:cs="Arial"/>
          <w:color w:val="000000" w:themeColor="text1"/>
          <w:sz w:val="24"/>
          <w:szCs w:val="24"/>
          <w:lang w:val="bs-Latn-BA"/>
        </w:rPr>
        <w:t xml:space="preserve"> до 60.000,00 </w:t>
      </w:r>
      <w:r w:rsidR="00F05529">
        <w:rPr>
          <w:rFonts w:ascii="Arial" w:hAnsi="Arial" w:cs="Arial"/>
          <w:color w:val="000000" w:themeColor="text1"/>
          <w:sz w:val="24"/>
          <w:szCs w:val="24"/>
          <w:lang w:val="bs-Latn-BA"/>
        </w:rPr>
        <w:t>КМ</w:t>
      </w:r>
      <w:r w:rsidR="00C713A1">
        <w:rPr>
          <w:rFonts w:ascii="Arial" w:hAnsi="Arial" w:cs="Arial"/>
          <w:color w:val="000000" w:themeColor="text1"/>
          <w:sz w:val="24"/>
          <w:szCs w:val="24"/>
          <w:lang w:val="bs-Latn-BA"/>
        </w:rPr>
        <w:t xml:space="preserve"> казни</w:t>
      </w:r>
      <w:r w:rsidRPr="00E84897">
        <w:rPr>
          <w:rFonts w:ascii="Arial" w:hAnsi="Arial" w:cs="Arial"/>
          <w:color w:val="000000" w:themeColor="text1"/>
          <w:sz w:val="24"/>
          <w:szCs w:val="24"/>
          <w:lang w:val="bs-Latn-BA"/>
        </w:rPr>
        <w:t>ће се за прекршај правно лице ако не испуњава обавезе откупа енергије из ОИЕ из члана 59. став (6) овог закона.</w:t>
      </w:r>
    </w:p>
    <w:p w:rsidR="00E867F4" w:rsidRPr="00E84897" w:rsidRDefault="00E867F4" w:rsidP="00C713A1">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 xml:space="preserve">За прекршај </w:t>
      </w:r>
      <w:r w:rsidR="00C713A1">
        <w:rPr>
          <w:rFonts w:ascii="Arial" w:hAnsi="Arial" w:cs="Arial"/>
          <w:color w:val="000000" w:themeColor="text1"/>
          <w:sz w:val="24"/>
          <w:szCs w:val="24"/>
          <w:lang w:val="bs-Latn-BA"/>
        </w:rPr>
        <w:t>из става (1) овог члана казни</w:t>
      </w:r>
      <w:r w:rsidRPr="00E84897">
        <w:rPr>
          <w:rFonts w:ascii="Arial" w:hAnsi="Arial" w:cs="Arial"/>
          <w:color w:val="000000" w:themeColor="text1"/>
          <w:sz w:val="24"/>
          <w:szCs w:val="24"/>
          <w:lang w:val="bs-Latn-BA"/>
        </w:rPr>
        <w:t xml:space="preserve">ће се и одговорно лице у правном лицу новчаном казном у износу од 3.000 </w:t>
      </w:r>
      <w:r w:rsidR="00F05529">
        <w:rPr>
          <w:rFonts w:ascii="Arial" w:hAnsi="Arial" w:cs="Arial"/>
          <w:color w:val="000000" w:themeColor="text1"/>
          <w:sz w:val="24"/>
          <w:szCs w:val="24"/>
          <w:lang w:val="bs-Latn-BA"/>
        </w:rPr>
        <w:t>КМ</w:t>
      </w:r>
      <w:r w:rsidRPr="00E84897">
        <w:rPr>
          <w:rFonts w:ascii="Arial" w:hAnsi="Arial" w:cs="Arial"/>
          <w:color w:val="000000" w:themeColor="text1"/>
          <w:sz w:val="24"/>
          <w:szCs w:val="24"/>
          <w:lang w:val="bs-Latn-BA"/>
        </w:rPr>
        <w:t xml:space="preserve"> до 9.000 </w:t>
      </w:r>
      <w:r w:rsidR="00F05529">
        <w:rPr>
          <w:rFonts w:ascii="Arial" w:hAnsi="Arial" w:cs="Arial"/>
          <w:color w:val="000000" w:themeColor="text1"/>
          <w:sz w:val="24"/>
          <w:szCs w:val="24"/>
          <w:lang w:val="bs-Latn-BA"/>
        </w:rPr>
        <w:t>КМ</w:t>
      </w:r>
      <w:r w:rsidRPr="00E84897">
        <w:rPr>
          <w:rFonts w:ascii="Arial" w:hAnsi="Arial" w:cs="Arial"/>
          <w:color w:val="000000" w:themeColor="text1"/>
          <w:sz w:val="24"/>
          <w:szCs w:val="24"/>
          <w:lang w:val="bs-Latn-BA"/>
        </w:rPr>
        <w:t>.</w:t>
      </w:r>
    </w:p>
    <w:p w:rsidR="00E867F4" w:rsidRPr="00E84897" w:rsidRDefault="00E867F4" w:rsidP="00C713A1">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 xml:space="preserve">Новчаном казном у износу од 20.000,00 </w:t>
      </w:r>
      <w:r w:rsidR="00F05529">
        <w:rPr>
          <w:rFonts w:ascii="Arial" w:hAnsi="Arial" w:cs="Arial"/>
          <w:color w:val="000000" w:themeColor="text1"/>
          <w:sz w:val="24"/>
          <w:szCs w:val="24"/>
          <w:lang w:val="bs-Latn-BA"/>
        </w:rPr>
        <w:t>КМ</w:t>
      </w:r>
      <w:r w:rsidRPr="00E84897">
        <w:rPr>
          <w:rFonts w:ascii="Arial" w:hAnsi="Arial" w:cs="Arial"/>
          <w:color w:val="000000" w:themeColor="text1"/>
          <w:sz w:val="24"/>
          <w:szCs w:val="24"/>
          <w:lang w:val="bs-Latn-BA"/>
        </w:rPr>
        <w:t xml:space="preserve"> до 60.000,00 </w:t>
      </w:r>
      <w:r w:rsidR="00F05529">
        <w:rPr>
          <w:rFonts w:ascii="Arial" w:hAnsi="Arial" w:cs="Arial"/>
          <w:color w:val="000000" w:themeColor="text1"/>
          <w:sz w:val="24"/>
          <w:szCs w:val="24"/>
          <w:lang w:val="bs-Latn-BA"/>
        </w:rPr>
        <w:t>КМ</w:t>
      </w:r>
      <w:r w:rsidR="00C713A1">
        <w:rPr>
          <w:rFonts w:ascii="Arial" w:hAnsi="Arial" w:cs="Arial"/>
          <w:color w:val="000000" w:themeColor="text1"/>
          <w:sz w:val="24"/>
          <w:szCs w:val="24"/>
          <w:lang w:val="bs-Latn-BA"/>
        </w:rPr>
        <w:t xml:space="preserve"> казни</w:t>
      </w:r>
      <w:r w:rsidRPr="00E84897">
        <w:rPr>
          <w:rFonts w:ascii="Arial" w:hAnsi="Arial" w:cs="Arial"/>
          <w:color w:val="000000" w:themeColor="text1"/>
          <w:sz w:val="24"/>
          <w:szCs w:val="24"/>
          <w:lang w:val="bs-Latn-BA"/>
        </w:rPr>
        <w:t>ће се за прекршај правно лице ако не испуњава обавезе у складу са одредбама члана 47. ст. (4) и (5) овог закона.</w:t>
      </w:r>
    </w:p>
    <w:p w:rsidR="00E867F4" w:rsidRPr="00E84897" w:rsidRDefault="00E867F4" w:rsidP="00C713A1">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 xml:space="preserve">За прекршај из става (5) овог </w:t>
      </w:r>
      <w:r w:rsidR="00C713A1">
        <w:rPr>
          <w:rFonts w:ascii="Arial" w:hAnsi="Arial" w:cs="Arial"/>
          <w:color w:val="000000" w:themeColor="text1"/>
          <w:sz w:val="24"/>
          <w:szCs w:val="24"/>
          <w:lang w:val="bs-Latn-BA"/>
        </w:rPr>
        <w:t>члана казни</w:t>
      </w:r>
      <w:r w:rsidRPr="00E84897">
        <w:rPr>
          <w:rFonts w:ascii="Arial" w:hAnsi="Arial" w:cs="Arial"/>
          <w:color w:val="000000" w:themeColor="text1"/>
          <w:sz w:val="24"/>
          <w:szCs w:val="24"/>
          <w:lang w:val="bs-Latn-BA"/>
        </w:rPr>
        <w:t xml:space="preserve">ће се и одговорно лице у правном лицу новчаном казном у износу од 3.000 </w:t>
      </w:r>
      <w:r w:rsidR="00F05529">
        <w:rPr>
          <w:rFonts w:ascii="Arial" w:hAnsi="Arial" w:cs="Arial"/>
          <w:color w:val="000000" w:themeColor="text1"/>
          <w:sz w:val="24"/>
          <w:szCs w:val="24"/>
          <w:lang w:val="bs-Latn-BA"/>
        </w:rPr>
        <w:t>КМ</w:t>
      </w:r>
      <w:r w:rsidRPr="00E84897">
        <w:rPr>
          <w:rFonts w:ascii="Arial" w:hAnsi="Arial" w:cs="Arial"/>
          <w:color w:val="000000" w:themeColor="text1"/>
          <w:sz w:val="24"/>
          <w:szCs w:val="24"/>
          <w:lang w:val="bs-Latn-BA"/>
        </w:rPr>
        <w:t xml:space="preserve"> до 9.000 </w:t>
      </w:r>
      <w:r w:rsidR="00F05529">
        <w:rPr>
          <w:rFonts w:ascii="Arial" w:hAnsi="Arial" w:cs="Arial"/>
          <w:color w:val="000000" w:themeColor="text1"/>
          <w:sz w:val="24"/>
          <w:szCs w:val="24"/>
          <w:lang w:val="bs-Latn-BA"/>
        </w:rPr>
        <w:t>КМ</w:t>
      </w:r>
      <w:r w:rsidRPr="00E84897">
        <w:rPr>
          <w:rFonts w:ascii="Arial" w:hAnsi="Arial" w:cs="Arial"/>
          <w:color w:val="000000" w:themeColor="text1"/>
          <w:sz w:val="24"/>
          <w:szCs w:val="24"/>
          <w:lang w:val="bs-Latn-BA"/>
        </w:rPr>
        <w:t>.</w:t>
      </w:r>
    </w:p>
    <w:p w:rsidR="00E867F4" w:rsidRPr="00E84897" w:rsidRDefault="00E867F4" w:rsidP="00C713A1">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(5)</w:t>
      </w:r>
      <w:r w:rsidRPr="00E84897">
        <w:rPr>
          <w:rFonts w:ascii="Arial" w:hAnsi="Arial" w:cs="Arial"/>
          <w:color w:val="000000" w:themeColor="text1"/>
          <w:sz w:val="24"/>
          <w:szCs w:val="24"/>
          <w:lang w:val="bs-Latn-BA"/>
        </w:rPr>
        <w:tab/>
        <w:t xml:space="preserve">Новчаном казном у износу од 2.500 </w:t>
      </w:r>
      <w:r w:rsidR="00F05529">
        <w:rPr>
          <w:rFonts w:ascii="Arial" w:hAnsi="Arial" w:cs="Arial"/>
          <w:color w:val="000000" w:themeColor="text1"/>
          <w:sz w:val="24"/>
          <w:szCs w:val="24"/>
          <w:lang w:val="bs-Latn-BA"/>
        </w:rPr>
        <w:t>КМ</w:t>
      </w:r>
      <w:r w:rsidRPr="00E84897">
        <w:rPr>
          <w:rFonts w:ascii="Arial" w:hAnsi="Arial" w:cs="Arial"/>
          <w:color w:val="000000" w:themeColor="text1"/>
          <w:sz w:val="24"/>
          <w:szCs w:val="24"/>
          <w:lang w:val="bs-Latn-BA"/>
        </w:rPr>
        <w:t xml:space="preserve"> до 7.500 </w:t>
      </w:r>
      <w:r w:rsidR="00F05529">
        <w:rPr>
          <w:rFonts w:ascii="Arial" w:hAnsi="Arial" w:cs="Arial"/>
          <w:color w:val="000000" w:themeColor="text1"/>
          <w:sz w:val="24"/>
          <w:szCs w:val="24"/>
          <w:lang w:val="bs-Latn-BA"/>
        </w:rPr>
        <w:t>КМ</w:t>
      </w:r>
      <w:r w:rsidR="00C713A1">
        <w:rPr>
          <w:rFonts w:ascii="Arial" w:hAnsi="Arial" w:cs="Arial"/>
          <w:color w:val="000000" w:themeColor="text1"/>
          <w:sz w:val="24"/>
          <w:szCs w:val="24"/>
          <w:lang w:val="bs-Latn-BA"/>
        </w:rPr>
        <w:t xml:space="preserve"> казни</w:t>
      </w:r>
      <w:r w:rsidRPr="00E84897">
        <w:rPr>
          <w:rFonts w:ascii="Arial" w:hAnsi="Arial" w:cs="Arial"/>
          <w:color w:val="000000" w:themeColor="text1"/>
          <w:sz w:val="24"/>
          <w:szCs w:val="24"/>
          <w:lang w:val="bs-Latn-BA"/>
        </w:rPr>
        <w:t>ће се за прекршај квалификовани произвођач као правно лице ако онемогући провјеру испуњености критерија за издавање гаранција поријекла из члана 21. став (1) овог закона.</w:t>
      </w:r>
    </w:p>
    <w:p w:rsidR="00E867F4" w:rsidRPr="00E84897" w:rsidRDefault="00E867F4" w:rsidP="00C713A1">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(6)</w:t>
      </w:r>
      <w:r w:rsidRPr="00E84897">
        <w:rPr>
          <w:rFonts w:ascii="Arial" w:hAnsi="Arial" w:cs="Arial"/>
          <w:color w:val="000000" w:themeColor="text1"/>
          <w:sz w:val="24"/>
          <w:szCs w:val="24"/>
          <w:lang w:val="bs-Latn-BA"/>
        </w:rPr>
        <w:tab/>
        <w:t xml:space="preserve">Новчаном казном у износу од 2.500 </w:t>
      </w:r>
      <w:r w:rsidR="00F05529">
        <w:rPr>
          <w:rFonts w:ascii="Arial" w:hAnsi="Arial" w:cs="Arial"/>
          <w:color w:val="000000" w:themeColor="text1"/>
          <w:sz w:val="24"/>
          <w:szCs w:val="24"/>
          <w:lang w:val="bs-Latn-BA"/>
        </w:rPr>
        <w:t>КМ</w:t>
      </w:r>
      <w:r w:rsidRPr="00E84897">
        <w:rPr>
          <w:rFonts w:ascii="Arial" w:hAnsi="Arial" w:cs="Arial"/>
          <w:color w:val="000000" w:themeColor="text1"/>
          <w:sz w:val="24"/>
          <w:szCs w:val="24"/>
          <w:lang w:val="bs-Latn-BA"/>
        </w:rPr>
        <w:t xml:space="preserve"> до 7.500 </w:t>
      </w:r>
      <w:r w:rsidR="00F05529">
        <w:rPr>
          <w:rFonts w:ascii="Arial" w:hAnsi="Arial" w:cs="Arial"/>
          <w:color w:val="000000" w:themeColor="text1"/>
          <w:sz w:val="24"/>
          <w:szCs w:val="24"/>
          <w:lang w:val="bs-Latn-BA"/>
        </w:rPr>
        <w:t>КМ</w:t>
      </w:r>
      <w:r w:rsidR="00C713A1">
        <w:rPr>
          <w:rFonts w:ascii="Arial" w:hAnsi="Arial" w:cs="Arial"/>
          <w:color w:val="000000" w:themeColor="text1"/>
          <w:sz w:val="24"/>
          <w:szCs w:val="24"/>
          <w:lang w:val="bs-Latn-BA"/>
        </w:rPr>
        <w:t xml:space="preserve"> казни</w:t>
      </w:r>
      <w:r w:rsidRPr="00E84897">
        <w:rPr>
          <w:rFonts w:ascii="Arial" w:hAnsi="Arial" w:cs="Arial"/>
          <w:color w:val="000000" w:themeColor="text1"/>
          <w:sz w:val="24"/>
          <w:szCs w:val="24"/>
          <w:lang w:val="bs-Latn-BA"/>
        </w:rPr>
        <w:t>ће се правно лице ако онемогући овлаштеним лицима оператора дистрибутивног система приступ мјерним уређајима и електричним инсталацијама у складу са одредбама члана 47. став (3) овог закона.</w:t>
      </w:r>
    </w:p>
    <w:p w:rsidR="00E867F4" w:rsidRPr="00E84897" w:rsidRDefault="00E867F4" w:rsidP="00C713A1">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(7)</w:t>
      </w:r>
      <w:r w:rsidRPr="00E84897">
        <w:rPr>
          <w:rFonts w:ascii="Arial" w:hAnsi="Arial" w:cs="Arial"/>
          <w:color w:val="000000" w:themeColor="text1"/>
          <w:sz w:val="24"/>
          <w:szCs w:val="24"/>
          <w:lang w:val="bs-Latn-BA"/>
        </w:rPr>
        <w:tab/>
        <w:t xml:space="preserve">За прекршај </w:t>
      </w:r>
      <w:r w:rsidR="00C713A1">
        <w:rPr>
          <w:rFonts w:ascii="Arial" w:hAnsi="Arial" w:cs="Arial"/>
          <w:color w:val="000000" w:themeColor="text1"/>
          <w:sz w:val="24"/>
          <w:szCs w:val="24"/>
          <w:lang w:val="bs-Latn-BA"/>
        </w:rPr>
        <w:t>из става (6) овог члана казни</w:t>
      </w:r>
      <w:r w:rsidRPr="00E84897">
        <w:rPr>
          <w:rFonts w:ascii="Arial" w:hAnsi="Arial" w:cs="Arial"/>
          <w:color w:val="000000" w:themeColor="text1"/>
          <w:sz w:val="24"/>
          <w:szCs w:val="24"/>
          <w:lang w:val="bs-Latn-BA"/>
        </w:rPr>
        <w:t xml:space="preserve">ће се и одговорно лице у правном лицу новчаном казном у износу од 500 </w:t>
      </w:r>
      <w:r w:rsidR="00F05529">
        <w:rPr>
          <w:rFonts w:ascii="Arial" w:hAnsi="Arial" w:cs="Arial"/>
          <w:color w:val="000000" w:themeColor="text1"/>
          <w:sz w:val="24"/>
          <w:szCs w:val="24"/>
          <w:lang w:val="bs-Latn-BA"/>
        </w:rPr>
        <w:t>КМ</w:t>
      </w:r>
      <w:r w:rsidRPr="00E84897">
        <w:rPr>
          <w:rFonts w:ascii="Arial" w:hAnsi="Arial" w:cs="Arial"/>
          <w:color w:val="000000" w:themeColor="text1"/>
          <w:sz w:val="24"/>
          <w:szCs w:val="24"/>
          <w:lang w:val="bs-Latn-BA"/>
        </w:rPr>
        <w:t xml:space="preserve"> до 1.000 </w:t>
      </w:r>
      <w:r w:rsidR="00F05529">
        <w:rPr>
          <w:rFonts w:ascii="Arial" w:hAnsi="Arial" w:cs="Arial"/>
          <w:color w:val="000000" w:themeColor="text1"/>
          <w:sz w:val="24"/>
          <w:szCs w:val="24"/>
          <w:lang w:val="bs-Latn-BA"/>
        </w:rPr>
        <w:t>КМ</w:t>
      </w:r>
      <w:r w:rsidRPr="00E84897">
        <w:rPr>
          <w:rFonts w:ascii="Arial" w:hAnsi="Arial" w:cs="Arial"/>
          <w:color w:val="000000" w:themeColor="text1"/>
          <w:sz w:val="24"/>
          <w:szCs w:val="24"/>
          <w:lang w:val="bs-Latn-BA"/>
        </w:rPr>
        <w:t>.</w:t>
      </w:r>
    </w:p>
    <w:p w:rsidR="00E867F4" w:rsidRPr="00E84897" w:rsidRDefault="00E867F4" w:rsidP="00C713A1">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(8)</w:t>
      </w:r>
      <w:r w:rsidRPr="00E84897">
        <w:rPr>
          <w:rFonts w:ascii="Arial" w:hAnsi="Arial" w:cs="Arial"/>
          <w:color w:val="000000" w:themeColor="text1"/>
          <w:sz w:val="24"/>
          <w:szCs w:val="24"/>
          <w:lang w:val="bs-Latn-BA"/>
        </w:rPr>
        <w:tab/>
        <w:t xml:space="preserve">Новчаном казном у износу од 500 </w:t>
      </w:r>
      <w:r w:rsidR="00F05529">
        <w:rPr>
          <w:rFonts w:ascii="Arial" w:hAnsi="Arial" w:cs="Arial"/>
          <w:color w:val="000000" w:themeColor="text1"/>
          <w:sz w:val="24"/>
          <w:szCs w:val="24"/>
          <w:lang w:val="bs-Latn-BA"/>
        </w:rPr>
        <w:t>КМ</w:t>
      </w:r>
      <w:r w:rsidRPr="00E84897">
        <w:rPr>
          <w:rFonts w:ascii="Arial" w:hAnsi="Arial" w:cs="Arial"/>
          <w:color w:val="000000" w:themeColor="text1"/>
          <w:sz w:val="24"/>
          <w:szCs w:val="24"/>
          <w:lang w:val="bs-Latn-BA"/>
        </w:rPr>
        <w:t xml:space="preserve"> до 1.000 </w:t>
      </w:r>
      <w:r w:rsidR="00F05529">
        <w:rPr>
          <w:rFonts w:ascii="Arial" w:hAnsi="Arial" w:cs="Arial"/>
          <w:color w:val="000000" w:themeColor="text1"/>
          <w:sz w:val="24"/>
          <w:szCs w:val="24"/>
          <w:lang w:val="bs-Latn-BA"/>
        </w:rPr>
        <w:t>КМ</w:t>
      </w:r>
      <w:r w:rsidR="00C713A1">
        <w:rPr>
          <w:rFonts w:ascii="Arial" w:hAnsi="Arial" w:cs="Arial"/>
          <w:color w:val="000000" w:themeColor="text1"/>
          <w:sz w:val="24"/>
          <w:szCs w:val="24"/>
          <w:lang w:val="bs-Latn-BA"/>
        </w:rPr>
        <w:t xml:space="preserve"> казни</w:t>
      </w:r>
      <w:r w:rsidRPr="00E84897">
        <w:rPr>
          <w:rFonts w:ascii="Arial" w:hAnsi="Arial" w:cs="Arial"/>
          <w:color w:val="000000" w:themeColor="text1"/>
          <w:sz w:val="24"/>
          <w:szCs w:val="24"/>
          <w:lang w:val="bs-Latn-BA"/>
        </w:rPr>
        <w:t>ће се обртник и друго физичко лице ако онемогући овлаштеним лицима оператора дистрибутивног система приступ мјерним уређајима и електричним инсталацијама у складу са одредбама члана 47. став (3) овог закона.</w:t>
      </w:r>
    </w:p>
    <w:p w:rsidR="001779BD" w:rsidRPr="00E84897" w:rsidRDefault="001779B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1779BD" w:rsidP="00E84897">
      <w:pPr>
        <w:spacing w:line="240" w:lineRule="auto"/>
        <w:rPr>
          <w:rFonts w:ascii="Arial" w:hAnsi="Arial" w:cs="Arial"/>
          <w:b/>
          <w:color w:val="000000" w:themeColor="text1"/>
          <w:sz w:val="24"/>
          <w:szCs w:val="24"/>
          <w:lang w:val="bs-Latn-BA"/>
        </w:rPr>
      </w:pPr>
      <w:r w:rsidRPr="00E84897">
        <w:rPr>
          <w:rFonts w:ascii="Arial" w:hAnsi="Arial" w:cs="Arial"/>
          <w:b/>
          <w:color w:val="000000" w:themeColor="text1"/>
          <w:sz w:val="24"/>
          <w:szCs w:val="24"/>
          <w:lang w:val="bs-Latn-BA"/>
        </w:rPr>
        <w:t>ПОГЛАВЉЕ X</w:t>
      </w:r>
      <w:r w:rsidR="00C713A1">
        <w:rPr>
          <w:rFonts w:ascii="Arial" w:hAnsi="Arial" w:cs="Arial"/>
          <w:b/>
          <w:color w:val="000000" w:themeColor="text1"/>
          <w:sz w:val="24"/>
          <w:szCs w:val="24"/>
          <w:lang w:val="bs-Latn-BA"/>
        </w:rPr>
        <w:t xml:space="preserve">VIII – ПРЕЛАЗНЕ </w:t>
      </w:r>
      <w:r w:rsidR="00E867F4" w:rsidRPr="00E84897">
        <w:rPr>
          <w:rFonts w:ascii="Arial" w:hAnsi="Arial" w:cs="Arial"/>
          <w:b/>
          <w:color w:val="000000" w:themeColor="text1"/>
          <w:sz w:val="24"/>
          <w:szCs w:val="24"/>
          <w:lang w:val="bs-Latn-BA"/>
        </w:rPr>
        <w:t>И ЗАВРШНЕ ОДРЕДБЕ</w:t>
      </w:r>
    </w:p>
    <w:p w:rsidR="00E867F4" w:rsidRPr="007D6D6A" w:rsidRDefault="00E867F4" w:rsidP="00E84897">
      <w:pPr>
        <w:spacing w:after="0" w:line="240" w:lineRule="auto"/>
        <w:jc w:val="center"/>
        <w:rPr>
          <w:rFonts w:ascii="Arial" w:hAnsi="Arial" w:cs="Arial"/>
          <w:b/>
          <w:color w:val="000000" w:themeColor="text1"/>
          <w:sz w:val="24"/>
          <w:szCs w:val="24"/>
          <w:lang w:val="bs-Latn-BA"/>
        </w:rPr>
      </w:pPr>
      <w:r w:rsidRPr="007D6D6A">
        <w:rPr>
          <w:rFonts w:ascii="Arial" w:hAnsi="Arial" w:cs="Arial"/>
          <w:b/>
          <w:color w:val="000000" w:themeColor="text1"/>
          <w:sz w:val="24"/>
          <w:szCs w:val="24"/>
          <w:lang w:val="bs-Latn-BA"/>
        </w:rPr>
        <w:t xml:space="preserve">Члан 64.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(Доношење подзаконских аката)</w:t>
      </w:r>
    </w:p>
    <w:p w:rsidR="00E867F4" w:rsidRPr="00E84897" w:rsidRDefault="00E867F4"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7D6D6A">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У року од шест мјесеци од дана ступања на снагу овог закона, Влада Федерације ће донијети: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Уредбу о квотама из члана 2</w:t>
      </w:r>
      <w:r w:rsidR="00016751"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 став (1) овог закона,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Уредбу о подстицању производње електричне енергије из ОИЕиЕК и одређивању накнада за подстицање из члана 27. став (3) овог закона,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Уредбу о врстама, садржају и квалитети биогорива у горивима за моторна возила из члана 31. став (1) овог закона.</w:t>
      </w:r>
    </w:p>
    <w:p w:rsidR="00E867F4" w:rsidRPr="00E84897" w:rsidRDefault="00E867F4" w:rsidP="007D6D6A">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Федерални министар ће, у року од шест мјесеци од дана ступања на снагу овог закона: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lastRenderedPageBreak/>
        <w:t>а)</w:t>
      </w:r>
      <w:r w:rsidRPr="00E84897">
        <w:rPr>
          <w:rFonts w:ascii="Arial" w:hAnsi="Arial" w:cs="Arial"/>
          <w:color w:val="000000" w:themeColor="text1"/>
          <w:sz w:val="24"/>
          <w:szCs w:val="24"/>
          <w:lang w:val="bs-Latn-BA"/>
        </w:rPr>
        <w:tab/>
        <w:t>донијети Правилник о ефикасној когенерацији из члана 30. став (2) овог закона,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донијети Методологију за израчунавање удјела ОИЕ у укупној потрошњи енергије у Федерацији из члана 5. овог Закона,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донијети Правилник о заједницама обновљиве енергије из члана 54. став (4) овог закона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успоставити регистар заједница обновљиве енергије из члана 54. став (2) овог закона.</w:t>
      </w:r>
    </w:p>
    <w:p w:rsidR="00E867F4" w:rsidRPr="00E84897" w:rsidRDefault="00E867F4" w:rsidP="007D6D6A">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Регулаторна комисија ће, у року од шест мјесеци од дана ступања на снагу овог закона, донијети: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r>
      <w:r w:rsidR="005E2A29" w:rsidRPr="00E84897">
        <w:rPr>
          <w:rFonts w:ascii="Arial" w:hAnsi="Arial" w:cs="Arial"/>
          <w:color w:val="000000" w:themeColor="text1"/>
          <w:sz w:val="24"/>
          <w:szCs w:val="24"/>
          <w:lang w:val="bs-Latn-BA"/>
        </w:rPr>
        <w:t>Правилник о методологији утврђивања поријекла електричне енергије, израчуна и објаве структуре преостале електричне енергије у Федерацији из члана 21. став (4) овог закона</w:t>
      </w:r>
      <w:r w:rsidRPr="00E84897">
        <w:rPr>
          <w:rFonts w:ascii="Arial" w:hAnsi="Arial" w:cs="Arial"/>
          <w:color w:val="000000" w:themeColor="text1"/>
          <w:sz w:val="24"/>
          <w:szCs w:val="24"/>
          <w:lang w:val="bs-Latn-BA"/>
        </w:rPr>
        <w:t>,</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r>
      <w:r w:rsidR="005E2A29" w:rsidRPr="00E84897">
        <w:rPr>
          <w:rFonts w:ascii="Arial" w:hAnsi="Arial" w:cs="Arial"/>
          <w:color w:val="000000" w:themeColor="text1"/>
          <w:sz w:val="24"/>
          <w:szCs w:val="24"/>
          <w:lang w:val="bs-Latn-BA"/>
        </w:rPr>
        <w:t>Правилник о стицању статуса квалификованог произвођача из члана 26. став (3) овог закона</w:t>
      </w:r>
      <w:r w:rsidRPr="00E84897">
        <w:rPr>
          <w:rFonts w:ascii="Arial" w:hAnsi="Arial" w:cs="Arial"/>
          <w:color w:val="000000" w:themeColor="text1"/>
          <w:sz w:val="24"/>
          <w:szCs w:val="24"/>
          <w:lang w:val="bs-Latn-BA"/>
        </w:rPr>
        <w:t>,</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r>
      <w:r w:rsidR="005E2A29" w:rsidRPr="00E84897">
        <w:rPr>
          <w:rFonts w:ascii="Arial" w:hAnsi="Arial" w:cs="Arial"/>
          <w:color w:val="000000" w:themeColor="text1"/>
          <w:sz w:val="24"/>
          <w:szCs w:val="24"/>
          <w:lang w:val="bs-Latn-BA"/>
        </w:rPr>
        <w:t>Правилник о методологији утврђивања максималних вриједности гарантованих откупних цијена, замјенске тржишне цијене и граничних вриједности фиксних премија из члана 42. овог закона</w:t>
      </w:r>
      <w:r w:rsidRPr="00E84897">
        <w:rPr>
          <w:rFonts w:ascii="Arial" w:hAnsi="Arial" w:cs="Arial"/>
          <w:color w:val="000000" w:themeColor="text1"/>
          <w:sz w:val="24"/>
          <w:szCs w:val="24"/>
          <w:lang w:val="bs-Latn-BA"/>
        </w:rPr>
        <w:t>,</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r>
      <w:r w:rsidR="005E2A29" w:rsidRPr="00E84897">
        <w:rPr>
          <w:rFonts w:ascii="Arial" w:hAnsi="Arial" w:cs="Arial"/>
          <w:color w:val="000000" w:themeColor="text1"/>
          <w:sz w:val="24"/>
          <w:szCs w:val="24"/>
          <w:lang w:val="bs-Latn-BA"/>
        </w:rPr>
        <w:t>Правилник о производњи електричне енергије за сопствене потребе из члана 50. овог закона</w:t>
      </w:r>
      <w:r w:rsidRPr="00E84897">
        <w:rPr>
          <w:rFonts w:ascii="Arial" w:hAnsi="Arial" w:cs="Arial"/>
          <w:color w:val="000000" w:themeColor="text1"/>
          <w:sz w:val="24"/>
          <w:szCs w:val="24"/>
          <w:lang w:val="bs-Latn-BA"/>
        </w:rPr>
        <w:t>,</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е)</w:t>
      </w:r>
      <w:r w:rsidRPr="00E84897">
        <w:rPr>
          <w:rFonts w:ascii="Arial" w:hAnsi="Arial" w:cs="Arial"/>
          <w:color w:val="000000" w:themeColor="text1"/>
          <w:sz w:val="24"/>
          <w:szCs w:val="24"/>
          <w:lang w:val="bs-Latn-BA"/>
        </w:rPr>
        <w:tab/>
      </w:r>
      <w:r w:rsidR="00016751" w:rsidRPr="00E84897">
        <w:rPr>
          <w:rFonts w:ascii="Arial" w:hAnsi="Arial" w:cs="Arial"/>
          <w:color w:val="000000" w:themeColor="text1"/>
          <w:sz w:val="24"/>
          <w:szCs w:val="24"/>
          <w:lang w:val="bs-Latn-BA"/>
        </w:rPr>
        <w:t>Правилник о обавезном удјелу и преузимању електричне енергије произведене из ОИЕ из члана 59. став (7) овог закона</w:t>
      </w:r>
      <w:r w:rsidRPr="00E84897">
        <w:rPr>
          <w:rFonts w:ascii="Arial" w:hAnsi="Arial" w:cs="Arial"/>
          <w:color w:val="000000" w:themeColor="text1"/>
          <w:sz w:val="24"/>
          <w:szCs w:val="24"/>
          <w:lang w:val="bs-Latn-BA"/>
        </w:rPr>
        <w:t>.</w:t>
      </w:r>
    </w:p>
    <w:p w:rsidR="00E867F4" w:rsidRPr="00E84897" w:rsidRDefault="00E867F4" w:rsidP="007D6D6A">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Оператор ОИЕиЕК ће у року од шест мјесеци од дана ступања на снагу овог закона, донијети:</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а)</w:t>
      </w:r>
      <w:r w:rsidRPr="00E84897">
        <w:rPr>
          <w:rFonts w:ascii="Arial" w:hAnsi="Arial" w:cs="Arial"/>
          <w:color w:val="000000" w:themeColor="text1"/>
          <w:sz w:val="24"/>
          <w:szCs w:val="24"/>
          <w:lang w:val="bs-Latn-BA"/>
        </w:rPr>
        <w:tab/>
        <w:t>Правилник о аукцијама из члана 29. став (3) овог закона,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w:t>
      </w:r>
      <w:r w:rsidRPr="00E84897">
        <w:rPr>
          <w:rFonts w:ascii="Arial" w:hAnsi="Arial" w:cs="Arial"/>
          <w:color w:val="000000" w:themeColor="text1"/>
          <w:sz w:val="24"/>
          <w:szCs w:val="24"/>
          <w:lang w:val="bs-Latn-BA"/>
        </w:rPr>
        <w:tab/>
        <w:t>Правилник о гаранцијама поријекла из члана 18. став (8) овог закона,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ц)</w:t>
      </w:r>
      <w:r w:rsidRPr="00E84897">
        <w:rPr>
          <w:rFonts w:ascii="Arial" w:hAnsi="Arial" w:cs="Arial"/>
          <w:color w:val="000000" w:themeColor="text1"/>
          <w:sz w:val="24"/>
          <w:szCs w:val="24"/>
          <w:lang w:val="bs-Latn-BA"/>
        </w:rPr>
        <w:tab/>
        <w:t>Статут Оператора за ОИЕиЕК, усклађен са одредбама овог закона, којим се поближе уређује управљање и организација Оператора за ОИЕиЕК из члана 16. став (2) овог закона,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д)</w:t>
      </w:r>
      <w:r w:rsidRPr="00E84897">
        <w:rPr>
          <w:rFonts w:ascii="Arial" w:hAnsi="Arial" w:cs="Arial"/>
          <w:color w:val="000000" w:themeColor="text1"/>
          <w:sz w:val="24"/>
          <w:szCs w:val="24"/>
          <w:lang w:val="bs-Latn-BA"/>
        </w:rPr>
        <w:tab/>
        <w:t>Упутство за рад Балансне групе ОИЕ из члана 56. став (8) овог закона,</w:t>
      </w:r>
    </w:p>
    <w:p w:rsidR="00E867F4"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е)</w:t>
      </w:r>
      <w:r w:rsidRPr="00E84897">
        <w:rPr>
          <w:rFonts w:ascii="Arial" w:hAnsi="Arial" w:cs="Arial"/>
          <w:color w:val="000000" w:themeColor="text1"/>
          <w:sz w:val="24"/>
          <w:szCs w:val="24"/>
          <w:lang w:val="bs-Latn-BA"/>
        </w:rPr>
        <w:tab/>
        <w:t>стандардни модел уговора о уређењу међусобних односа са снабдјевачима из члана 28. став (1) овог закона,</w:t>
      </w:r>
    </w:p>
    <w:p w:rsidR="001779BD" w:rsidRPr="00E84897" w:rsidRDefault="00E867F4" w:rsidP="00E84897">
      <w:pPr>
        <w:spacing w:after="0" w:line="240" w:lineRule="auto"/>
        <w:ind w:left="567" w:hanging="283"/>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ф)</w:t>
      </w:r>
      <w:r w:rsidRPr="00E84897">
        <w:rPr>
          <w:rFonts w:ascii="Arial" w:hAnsi="Arial" w:cs="Arial"/>
          <w:color w:val="000000" w:themeColor="text1"/>
          <w:sz w:val="24"/>
          <w:szCs w:val="24"/>
          <w:lang w:val="bs-Latn-BA"/>
        </w:rPr>
        <w:tab/>
        <w:t>стандардне моделе уговора и предуговора из чл. 44. и 45. овог закона,</w:t>
      </w:r>
    </w:p>
    <w:p w:rsidR="001779BD" w:rsidRPr="00E84897" w:rsidRDefault="007D6D6A" w:rsidP="007D6D6A">
      <w:pPr>
        <w:spacing w:after="0" w:line="240" w:lineRule="auto"/>
        <w:ind w:left="567" w:hanging="283"/>
        <w:jc w:val="both"/>
        <w:rPr>
          <w:rFonts w:ascii="Arial" w:hAnsi="Arial" w:cs="Arial"/>
          <w:color w:val="000000" w:themeColor="text1"/>
          <w:sz w:val="24"/>
          <w:szCs w:val="24"/>
          <w:lang w:val="bs-Latn-BA"/>
        </w:rPr>
      </w:pPr>
      <w:r>
        <w:rPr>
          <w:rFonts w:ascii="Arial" w:hAnsi="Arial" w:cs="Arial"/>
          <w:color w:val="000000" w:themeColor="text1"/>
          <w:sz w:val="24"/>
          <w:szCs w:val="24"/>
          <w:lang w:val="bs-Latn-BA"/>
        </w:rPr>
        <w:t xml:space="preserve"> </w:t>
      </w:r>
    </w:p>
    <w:p w:rsidR="00E867F4" w:rsidRPr="007D6D6A" w:rsidRDefault="00E867F4" w:rsidP="00E84897">
      <w:pPr>
        <w:spacing w:after="0" w:line="240" w:lineRule="auto"/>
        <w:jc w:val="center"/>
        <w:rPr>
          <w:rFonts w:ascii="Arial" w:hAnsi="Arial" w:cs="Arial"/>
          <w:b/>
          <w:color w:val="000000" w:themeColor="text1"/>
          <w:sz w:val="24"/>
          <w:szCs w:val="24"/>
          <w:lang w:val="bs-Latn-BA"/>
        </w:rPr>
      </w:pPr>
      <w:r w:rsidRPr="007D6D6A">
        <w:rPr>
          <w:rFonts w:ascii="Arial" w:hAnsi="Arial" w:cs="Arial"/>
          <w:b/>
          <w:color w:val="000000" w:themeColor="text1"/>
          <w:sz w:val="24"/>
          <w:szCs w:val="24"/>
          <w:lang w:val="bs-Latn-BA"/>
        </w:rPr>
        <w:t>Члан 65.</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(Балансирање постројења изграђених прије ступања на снагу овог закона и Балансна група ОИЕ)</w:t>
      </w:r>
    </w:p>
    <w:p w:rsidR="001779BD" w:rsidRPr="00E84897" w:rsidRDefault="001779BD"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7D6D6A">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Произвођачи који су потписали уговор или предуговор о откупу електричне енергије на основу Закона о кориштењу обновљивих извора енергије и ефикасне когенерације (˝Служ</w:t>
      </w:r>
      <w:r w:rsidR="007D6D6A">
        <w:rPr>
          <w:rFonts w:ascii="Arial" w:hAnsi="Arial" w:cs="Arial"/>
          <w:color w:val="000000" w:themeColor="text1"/>
          <w:sz w:val="24"/>
          <w:szCs w:val="24"/>
          <w:lang w:val="bs-Latn-BA"/>
        </w:rPr>
        <w:t xml:space="preserve">бене новине Федерације БиХ˝, бр. 70/13 и </w:t>
      </w:r>
      <w:r w:rsidRPr="00E84897">
        <w:rPr>
          <w:rFonts w:ascii="Arial" w:hAnsi="Arial" w:cs="Arial"/>
          <w:color w:val="000000" w:themeColor="text1"/>
          <w:sz w:val="24"/>
          <w:szCs w:val="24"/>
          <w:lang w:val="bs-Latn-BA"/>
        </w:rPr>
        <w:t>5/14), балансну одговорност уређују у складу са овим законом.</w:t>
      </w:r>
    </w:p>
    <w:p w:rsidR="00E867F4" w:rsidRPr="00E84897" w:rsidRDefault="00E867F4" w:rsidP="007D6D6A">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Оператор за ОИЕиЕК је дужан регистровати Балансну групу ОИЕ код Независног оператора система БиХ.</w:t>
      </w:r>
    </w:p>
    <w:p w:rsidR="00E867F4" w:rsidRPr="00E84897" w:rsidRDefault="00E867F4" w:rsidP="007D6D6A">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 xml:space="preserve">Оператор за ОИЕиЕК је дужан успоставити рад Балансне групе ОИЕ најкасније 6 мјесеци након ступања на снагу овог закона. </w:t>
      </w:r>
    </w:p>
    <w:p w:rsidR="00BA2ECF" w:rsidRPr="00E84897" w:rsidRDefault="00BA2ECF" w:rsidP="00E84897">
      <w:pPr>
        <w:spacing w:after="0" w:line="240" w:lineRule="auto"/>
        <w:jc w:val="center"/>
        <w:rPr>
          <w:rFonts w:ascii="Arial" w:hAnsi="Arial" w:cs="Arial"/>
          <w:color w:val="000000" w:themeColor="text1"/>
          <w:sz w:val="24"/>
          <w:szCs w:val="24"/>
          <w:lang w:val="bs-Latn-BA"/>
        </w:rPr>
      </w:pPr>
    </w:p>
    <w:p w:rsidR="007D6D6A" w:rsidRDefault="007D6D6A" w:rsidP="00E84897">
      <w:pPr>
        <w:spacing w:after="0" w:line="240" w:lineRule="auto"/>
        <w:jc w:val="center"/>
        <w:rPr>
          <w:rFonts w:ascii="Arial" w:hAnsi="Arial" w:cs="Arial"/>
          <w:color w:val="000000" w:themeColor="text1"/>
          <w:sz w:val="24"/>
          <w:szCs w:val="24"/>
          <w:lang w:val="bs-Latn-BA"/>
        </w:rPr>
      </w:pPr>
    </w:p>
    <w:p w:rsidR="007D6D6A" w:rsidRDefault="007D6D6A" w:rsidP="00E84897">
      <w:pPr>
        <w:spacing w:after="0" w:line="240" w:lineRule="auto"/>
        <w:jc w:val="center"/>
        <w:rPr>
          <w:rFonts w:ascii="Arial" w:hAnsi="Arial" w:cs="Arial"/>
          <w:color w:val="000000" w:themeColor="text1"/>
          <w:sz w:val="24"/>
          <w:szCs w:val="24"/>
          <w:lang w:val="bs-Latn-BA"/>
        </w:rPr>
      </w:pPr>
    </w:p>
    <w:p w:rsidR="007D6D6A" w:rsidRDefault="007D6D6A" w:rsidP="00E84897">
      <w:pPr>
        <w:spacing w:after="0" w:line="240" w:lineRule="auto"/>
        <w:jc w:val="center"/>
        <w:rPr>
          <w:rFonts w:ascii="Arial" w:hAnsi="Arial" w:cs="Arial"/>
          <w:color w:val="000000" w:themeColor="text1"/>
          <w:sz w:val="24"/>
          <w:szCs w:val="24"/>
          <w:lang w:val="bs-Latn-BA"/>
        </w:rPr>
      </w:pPr>
    </w:p>
    <w:p w:rsidR="00E867F4" w:rsidRPr="00124B53" w:rsidRDefault="00E867F4" w:rsidP="00E84897">
      <w:pPr>
        <w:spacing w:after="0" w:line="240" w:lineRule="auto"/>
        <w:jc w:val="center"/>
        <w:rPr>
          <w:rFonts w:ascii="Arial" w:hAnsi="Arial" w:cs="Arial"/>
          <w:b/>
          <w:color w:val="000000" w:themeColor="text1"/>
          <w:sz w:val="24"/>
          <w:szCs w:val="24"/>
          <w:lang w:val="bs-Latn-BA"/>
        </w:rPr>
      </w:pPr>
      <w:r w:rsidRPr="00124B53">
        <w:rPr>
          <w:rFonts w:ascii="Arial" w:hAnsi="Arial" w:cs="Arial"/>
          <w:b/>
          <w:color w:val="000000" w:themeColor="text1"/>
          <w:sz w:val="24"/>
          <w:szCs w:val="24"/>
          <w:lang w:val="bs-Latn-BA"/>
        </w:rPr>
        <w:lastRenderedPageBreak/>
        <w:t xml:space="preserve">Члан 66.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(Започети поступци)</w:t>
      </w:r>
    </w:p>
    <w:p w:rsidR="00BA2ECF" w:rsidRPr="00E84897" w:rsidRDefault="00BA2ECF"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124B53">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Уговори о откупу електричне енергије из постројења ОИЕиЕК по гарантованим откупним цијенама закључени по основу Закона о кориштењу обновљивих извора енергије и ефикасне когенерације (˝Служ</w:t>
      </w:r>
      <w:r w:rsidR="009D6ABF">
        <w:rPr>
          <w:rFonts w:ascii="Arial" w:hAnsi="Arial" w:cs="Arial"/>
          <w:color w:val="000000" w:themeColor="text1"/>
          <w:sz w:val="24"/>
          <w:szCs w:val="24"/>
          <w:lang w:val="bs-Latn-BA"/>
        </w:rPr>
        <w:t xml:space="preserve">бене новине Федерације БиХ˝, бр. 70/13 и </w:t>
      </w:r>
      <w:r w:rsidRPr="00E84897">
        <w:rPr>
          <w:rFonts w:ascii="Arial" w:hAnsi="Arial" w:cs="Arial"/>
          <w:color w:val="000000" w:themeColor="text1"/>
          <w:sz w:val="24"/>
          <w:szCs w:val="24"/>
          <w:lang w:val="bs-Latn-BA"/>
        </w:rPr>
        <w:t>5/14), настављају се реализовати до истека уговорног рока.</w:t>
      </w:r>
    </w:p>
    <w:p w:rsidR="00E867F4" w:rsidRPr="00E84897" w:rsidRDefault="00E867F4" w:rsidP="009D6ABF">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Уколико је гарантована откупна цијена из става (1) овог члана мања од референтне цијене, откуп електричне енергије се реализује по гарантованим откупним цијенама, при чему се процентуално смањује наплата од снабдјевача.</w:t>
      </w:r>
    </w:p>
    <w:p w:rsidR="00E867F4" w:rsidRPr="00E84897" w:rsidRDefault="00E867F4" w:rsidP="009D6ABF">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До истека уговора из става (1) овог члана, Регулаторна комисија ће утврђивати износ референтне цијене у складу са правилником из члана 42. став (1) овог закона.</w:t>
      </w:r>
    </w:p>
    <w:p w:rsidR="00E867F4" w:rsidRPr="00E84897" w:rsidRDefault="00E867F4" w:rsidP="009D6ABF">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(4)</w:t>
      </w:r>
      <w:r w:rsidRPr="00E84897">
        <w:rPr>
          <w:rFonts w:ascii="Arial" w:hAnsi="Arial" w:cs="Arial"/>
          <w:color w:val="000000" w:themeColor="text1"/>
          <w:sz w:val="24"/>
          <w:szCs w:val="24"/>
          <w:lang w:val="bs-Latn-BA"/>
        </w:rPr>
        <w:tab/>
        <w:t xml:space="preserve">Квалифицирани произвођачи који су стекли статус привилегованих произвођача на основу Закона о кориштењу обновљивих извора енергије и ефикасне когенерације (˝Службене новине Федерације </w:t>
      </w:r>
      <w:r w:rsidR="009D6ABF">
        <w:rPr>
          <w:rFonts w:ascii="Arial" w:hAnsi="Arial" w:cs="Arial"/>
          <w:color w:val="000000" w:themeColor="text1"/>
          <w:sz w:val="24"/>
          <w:szCs w:val="24"/>
          <w:lang w:val="bs-Latn-BA"/>
        </w:rPr>
        <w:t xml:space="preserve">БиХ˝, бр. 70/13 и </w:t>
      </w:r>
      <w:r w:rsidRPr="00E84897">
        <w:rPr>
          <w:rFonts w:ascii="Arial" w:hAnsi="Arial" w:cs="Arial"/>
          <w:color w:val="000000" w:themeColor="text1"/>
          <w:sz w:val="24"/>
          <w:szCs w:val="24"/>
          <w:lang w:val="bs-Latn-BA"/>
        </w:rPr>
        <w:t>5/14) и закључили уговоре из става (2) овог члана, након истека уговорног рока, имају право на откуп по референтној цијени до успоствљања дан унапријед тржишта електричне енергије.</w:t>
      </w:r>
    </w:p>
    <w:p w:rsidR="00E867F4" w:rsidRPr="00E84897" w:rsidRDefault="00E867F4" w:rsidP="009D6ABF">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(5)</w:t>
      </w:r>
      <w:r w:rsidRPr="00E84897">
        <w:rPr>
          <w:rFonts w:ascii="Arial" w:hAnsi="Arial" w:cs="Arial"/>
          <w:color w:val="000000" w:themeColor="text1"/>
          <w:sz w:val="24"/>
          <w:szCs w:val="24"/>
          <w:lang w:val="bs-Latn-BA"/>
        </w:rPr>
        <w:tab/>
        <w:t>Откуп електричне енергије по референтној цијени од квалификованих произвођача са којима је Оператор за ОИЕиЕК закључио уговор о откупу електричне енергије по референтној цијени на основу Закона о кориштењу обновљивих извора енергије и ефикасне когенерације (˝Служ</w:t>
      </w:r>
      <w:r w:rsidR="009D6ABF">
        <w:rPr>
          <w:rFonts w:ascii="Arial" w:hAnsi="Arial" w:cs="Arial"/>
          <w:color w:val="000000" w:themeColor="text1"/>
          <w:sz w:val="24"/>
          <w:szCs w:val="24"/>
          <w:lang w:val="bs-Latn-BA"/>
        </w:rPr>
        <w:t xml:space="preserve">бене новине Федерације БиХ˝, бр. 70/13 и </w:t>
      </w:r>
      <w:r w:rsidRPr="00E84897">
        <w:rPr>
          <w:rFonts w:ascii="Arial" w:hAnsi="Arial" w:cs="Arial"/>
          <w:color w:val="000000" w:themeColor="text1"/>
          <w:sz w:val="24"/>
          <w:szCs w:val="24"/>
          <w:lang w:val="bs-Latn-BA"/>
        </w:rPr>
        <w:t>5/14), се наставља до успостављања организованог тржишта електричне енергије за дан унапријед.</w:t>
      </w:r>
    </w:p>
    <w:p w:rsidR="00BA2ECF" w:rsidRPr="00E84897" w:rsidRDefault="00BA2ECF" w:rsidP="00E84897">
      <w:pPr>
        <w:spacing w:after="0" w:line="240" w:lineRule="auto"/>
        <w:jc w:val="center"/>
        <w:rPr>
          <w:rFonts w:ascii="Arial" w:hAnsi="Arial" w:cs="Arial"/>
          <w:color w:val="000000" w:themeColor="text1"/>
          <w:sz w:val="24"/>
          <w:szCs w:val="24"/>
          <w:lang w:val="bs-Latn-BA"/>
        </w:rPr>
      </w:pPr>
    </w:p>
    <w:p w:rsidR="00E867F4" w:rsidRPr="009D6ABF" w:rsidRDefault="00E867F4" w:rsidP="00E84897">
      <w:pPr>
        <w:spacing w:after="0" w:line="240" w:lineRule="auto"/>
        <w:jc w:val="center"/>
        <w:rPr>
          <w:rFonts w:ascii="Arial" w:hAnsi="Arial" w:cs="Arial"/>
          <w:b/>
          <w:color w:val="000000" w:themeColor="text1"/>
          <w:sz w:val="24"/>
          <w:szCs w:val="24"/>
          <w:lang w:val="bs-Latn-BA"/>
        </w:rPr>
      </w:pPr>
      <w:r w:rsidRPr="009D6ABF">
        <w:rPr>
          <w:rFonts w:ascii="Arial" w:hAnsi="Arial" w:cs="Arial"/>
          <w:b/>
          <w:color w:val="000000" w:themeColor="text1"/>
          <w:sz w:val="24"/>
          <w:szCs w:val="24"/>
          <w:lang w:val="bs-Latn-BA"/>
        </w:rPr>
        <w:t xml:space="preserve">Члан 67.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(Изузећа)</w:t>
      </w:r>
    </w:p>
    <w:p w:rsidR="00E867F4" w:rsidRPr="00E84897" w:rsidRDefault="00E867F4" w:rsidP="00E84897">
      <w:pPr>
        <w:spacing w:after="0" w:line="240" w:lineRule="auto"/>
        <w:ind w:left="284" w:hanging="284"/>
        <w:jc w:val="both"/>
        <w:rPr>
          <w:rFonts w:ascii="Arial" w:hAnsi="Arial" w:cs="Arial"/>
          <w:color w:val="000000" w:themeColor="text1"/>
          <w:sz w:val="24"/>
          <w:szCs w:val="24"/>
          <w:lang w:val="bs-Latn-BA"/>
        </w:rPr>
      </w:pPr>
    </w:p>
    <w:p w:rsidR="00E867F4" w:rsidRPr="00E84897" w:rsidRDefault="00E867F4" w:rsidP="009D6ABF">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(1)</w:t>
      </w:r>
      <w:r w:rsidRPr="00E84897">
        <w:rPr>
          <w:rFonts w:ascii="Arial" w:hAnsi="Arial" w:cs="Arial"/>
          <w:color w:val="000000" w:themeColor="text1"/>
          <w:sz w:val="24"/>
          <w:szCs w:val="24"/>
          <w:lang w:val="bs-Latn-BA"/>
        </w:rPr>
        <w:tab/>
        <w:t>Изузетно од члана 32. на прву организовану ФИТ аукцију се могу пријавити сва изграђена постројења која ниси остварила било какав вид подстицаја за производњу електричне енергије.</w:t>
      </w:r>
    </w:p>
    <w:p w:rsidR="00E867F4" w:rsidRPr="00E84897" w:rsidRDefault="00E867F4" w:rsidP="009D6ABF">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(2)</w:t>
      </w:r>
      <w:r w:rsidRPr="00E84897">
        <w:rPr>
          <w:rFonts w:ascii="Arial" w:hAnsi="Arial" w:cs="Arial"/>
          <w:color w:val="000000" w:themeColor="text1"/>
          <w:sz w:val="24"/>
          <w:szCs w:val="24"/>
          <w:lang w:val="bs-Latn-BA"/>
        </w:rPr>
        <w:tab/>
        <w:t>До отварања тржиша, за електричну енергију за коју је остварен било који вид финансијског подстицаја од стране Оператора за ОИЕиЕК, Оператор за ОИЕиЕК издаје гаранције поријекла и преноси их на снабдјеваче и крајње купце који у том откупу учествују.</w:t>
      </w:r>
    </w:p>
    <w:p w:rsidR="00E867F4" w:rsidRPr="00E84897" w:rsidRDefault="00E867F4" w:rsidP="009D6ABF">
      <w:pPr>
        <w:spacing w:after="0" w:line="240" w:lineRule="auto"/>
        <w:ind w:left="360" w:hanging="360"/>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(3)</w:t>
      </w:r>
      <w:r w:rsidRPr="00E84897">
        <w:rPr>
          <w:rFonts w:ascii="Arial" w:hAnsi="Arial" w:cs="Arial"/>
          <w:color w:val="000000" w:themeColor="text1"/>
          <w:sz w:val="24"/>
          <w:szCs w:val="24"/>
          <w:lang w:val="bs-Latn-BA"/>
        </w:rPr>
        <w:tab/>
        <w:t>Гаранције поријекла из става (2) Оператор за ОИЕиЕК по преносу истовремено поништава, те исте нису утрживе и служе као доказ о поријеклу електричне енергије.</w:t>
      </w:r>
    </w:p>
    <w:p w:rsidR="00BA2ECF" w:rsidRPr="00E84897" w:rsidRDefault="00BA2ECF" w:rsidP="00E84897">
      <w:pPr>
        <w:spacing w:after="0" w:line="240" w:lineRule="auto"/>
        <w:jc w:val="center"/>
        <w:rPr>
          <w:rFonts w:ascii="Arial" w:hAnsi="Arial" w:cs="Arial"/>
          <w:color w:val="000000" w:themeColor="text1"/>
          <w:sz w:val="24"/>
          <w:szCs w:val="24"/>
          <w:lang w:val="bs-Latn-BA"/>
        </w:rPr>
      </w:pPr>
    </w:p>
    <w:p w:rsidR="00E867F4" w:rsidRPr="009D6ABF" w:rsidRDefault="00E867F4" w:rsidP="00E84897">
      <w:pPr>
        <w:spacing w:after="0" w:line="240" w:lineRule="auto"/>
        <w:jc w:val="center"/>
        <w:rPr>
          <w:rFonts w:ascii="Arial" w:hAnsi="Arial" w:cs="Arial"/>
          <w:b/>
          <w:color w:val="000000" w:themeColor="text1"/>
          <w:sz w:val="24"/>
          <w:szCs w:val="24"/>
          <w:lang w:val="bs-Latn-BA"/>
        </w:rPr>
      </w:pPr>
      <w:r w:rsidRPr="009D6ABF">
        <w:rPr>
          <w:rFonts w:ascii="Arial" w:hAnsi="Arial" w:cs="Arial"/>
          <w:b/>
          <w:color w:val="000000" w:themeColor="text1"/>
          <w:sz w:val="24"/>
          <w:szCs w:val="24"/>
          <w:lang w:val="bs-Latn-BA"/>
        </w:rPr>
        <w:t xml:space="preserve">Члан 68.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(Случајеви, односно поступци који чекају правомоћно рјешење)</w:t>
      </w:r>
    </w:p>
    <w:p w:rsidR="00E867F4" w:rsidRPr="00E84897" w:rsidRDefault="00E867F4" w:rsidP="009D6ABF">
      <w:pPr>
        <w:spacing w:before="240" w:after="0" w:line="240" w:lineRule="auto"/>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Сви случајеви, односно поступци који до дана ступања на снагу овог прописа нису правомоћно окончани завршит ће се по одредбама прописа који је био на снази у вријеме покретања поступка.</w:t>
      </w:r>
    </w:p>
    <w:p w:rsidR="009D6ABF" w:rsidRDefault="009D6ABF" w:rsidP="00E84897">
      <w:pPr>
        <w:spacing w:after="0" w:line="240" w:lineRule="auto"/>
        <w:jc w:val="center"/>
        <w:rPr>
          <w:rFonts w:ascii="Arial" w:hAnsi="Arial" w:cs="Arial"/>
          <w:color w:val="000000" w:themeColor="text1"/>
          <w:sz w:val="24"/>
          <w:szCs w:val="24"/>
          <w:lang w:val="bs-Latn-BA"/>
        </w:rPr>
      </w:pPr>
    </w:p>
    <w:p w:rsidR="009D6ABF" w:rsidRDefault="009D6ABF" w:rsidP="00E84897">
      <w:pPr>
        <w:spacing w:after="0" w:line="240" w:lineRule="auto"/>
        <w:jc w:val="center"/>
        <w:rPr>
          <w:rFonts w:ascii="Arial" w:hAnsi="Arial" w:cs="Arial"/>
          <w:color w:val="000000" w:themeColor="text1"/>
          <w:sz w:val="24"/>
          <w:szCs w:val="24"/>
          <w:lang w:val="bs-Latn-BA"/>
        </w:rPr>
      </w:pPr>
    </w:p>
    <w:p w:rsidR="00E867F4" w:rsidRPr="009D1217" w:rsidRDefault="00E867F4" w:rsidP="00E84897">
      <w:pPr>
        <w:spacing w:after="0" w:line="240" w:lineRule="auto"/>
        <w:jc w:val="center"/>
        <w:rPr>
          <w:rFonts w:ascii="Arial" w:hAnsi="Arial" w:cs="Arial"/>
          <w:b/>
          <w:color w:val="000000" w:themeColor="text1"/>
          <w:sz w:val="24"/>
          <w:szCs w:val="24"/>
          <w:lang w:val="bs-Latn-BA"/>
        </w:rPr>
      </w:pPr>
      <w:r w:rsidRPr="009D1217">
        <w:rPr>
          <w:rFonts w:ascii="Arial" w:hAnsi="Arial" w:cs="Arial"/>
          <w:b/>
          <w:color w:val="000000" w:themeColor="text1"/>
          <w:sz w:val="24"/>
          <w:szCs w:val="24"/>
          <w:lang w:val="bs-Latn-BA"/>
        </w:rPr>
        <w:lastRenderedPageBreak/>
        <w:t xml:space="preserve">Члан 69.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(Одлука о статусним питањима и организацији Оператора за ОИЕиЕК)</w:t>
      </w:r>
    </w:p>
    <w:p w:rsidR="00E867F4" w:rsidRPr="00E84897" w:rsidRDefault="00E867F4" w:rsidP="009D1217">
      <w:pPr>
        <w:spacing w:before="240" w:after="0" w:line="240" w:lineRule="auto"/>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Почетком примјене овог закона престаје да важи Одлука о статусним питањима и организацији Оператора за обновљиве изворе енергије и ефикасну когенерацију ("Службене новине Федерације БиХ", бр. 91/19, 69/20, 83/20 и 67/21).</w:t>
      </w:r>
    </w:p>
    <w:p w:rsidR="00BA2ECF" w:rsidRPr="00E84897" w:rsidRDefault="00BA2ECF" w:rsidP="00E84897">
      <w:pPr>
        <w:spacing w:after="0" w:line="240" w:lineRule="auto"/>
        <w:jc w:val="center"/>
        <w:rPr>
          <w:rFonts w:ascii="Arial" w:hAnsi="Arial" w:cs="Arial"/>
          <w:color w:val="000000" w:themeColor="text1"/>
          <w:sz w:val="24"/>
          <w:szCs w:val="24"/>
          <w:lang w:val="bs-Latn-BA"/>
        </w:rPr>
      </w:pPr>
    </w:p>
    <w:p w:rsidR="00E867F4" w:rsidRPr="009D1217" w:rsidRDefault="00E867F4" w:rsidP="00E84897">
      <w:pPr>
        <w:spacing w:after="0" w:line="240" w:lineRule="auto"/>
        <w:jc w:val="center"/>
        <w:rPr>
          <w:rFonts w:ascii="Arial" w:hAnsi="Arial" w:cs="Arial"/>
          <w:b/>
          <w:color w:val="000000" w:themeColor="text1"/>
          <w:sz w:val="24"/>
          <w:szCs w:val="24"/>
          <w:lang w:val="bs-Latn-BA"/>
        </w:rPr>
      </w:pPr>
      <w:r w:rsidRPr="009D1217">
        <w:rPr>
          <w:rFonts w:ascii="Arial" w:hAnsi="Arial" w:cs="Arial"/>
          <w:b/>
          <w:color w:val="000000" w:themeColor="text1"/>
          <w:sz w:val="24"/>
          <w:szCs w:val="24"/>
          <w:lang w:val="bs-Latn-BA"/>
        </w:rPr>
        <w:t xml:space="preserve">Члан 70.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(Престанак важења)</w:t>
      </w:r>
    </w:p>
    <w:p w:rsidR="00E867F4" w:rsidRPr="00E84897" w:rsidRDefault="00E867F4" w:rsidP="009D1217">
      <w:pPr>
        <w:spacing w:before="240" w:after="0" w:line="240" w:lineRule="auto"/>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Почетком примјене овог закона престаје да важи Закон о кориштењу обновљивих извора енергије и ефикасне когенерације (˝Службене новин</w:t>
      </w:r>
      <w:r w:rsidR="009D1217">
        <w:rPr>
          <w:rFonts w:ascii="Arial" w:hAnsi="Arial" w:cs="Arial"/>
          <w:color w:val="000000" w:themeColor="text1"/>
          <w:sz w:val="24"/>
          <w:szCs w:val="24"/>
          <w:lang w:val="bs-Latn-BA"/>
        </w:rPr>
        <w:t xml:space="preserve">е Федерације БиХ˝, бр: 70/13 и </w:t>
      </w:r>
      <w:r w:rsidRPr="00E84897">
        <w:rPr>
          <w:rFonts w:ascii="Arial" w:hAnsi="Arial" w:cs="Arial"/>
          <w:color w:val="000000" w:themeColor="text1"/>
          <w:sz w:val="24"/>
          <w:szCs w:val="24"/>
          <w:lang w:val="bs-Latn-BA"/>
        </w:rPr>
        <w:t>5/14).</w:t>
      </w:r>
    </w:p>
    <w:p w:rsidR="00BA2ECF" w:rsidRPr="00E84897" w:rsidRDefault="00BA2ECF" w:rsidP="00E84897">
      <w:pPr>
        <w:spacing w:after="0" w:line="240" w:lineRule="auto"/>
        <w:jc w:val="center"/>
        <w:rPr>
          <w:rFonts w:ascii="Arial" w:hAnsi="Arial" w:cs="Arial"/>
          <w:color w:val="000000" w:themeColor="text1"/>
          <w:sz w:val="24"/>
          <w:szCs w:val="24"/>
          <w:lang w:val="bs-Latn-BA"/>
        </w:rPr>
      </w:pPr>
    </w:p>
    <w:p w:rsidR="00E867F4" w:rsidRPr="009D1217" w:rsidRDefault="00E867F4" w:rsidP="00E84897">
      <w:pPr>
        <w:spacing w:after="0" w:line="240" w:lineRule="auto"/>
        <w:jc w:val="center"/>
        <w:rPr>
          <w:rFonts w:ascii="Arial" w:hAnsi="Arial" w:cs="Arial"/>
          <w:b/>
          <w:color w:val="000000" w:themeColor="text1"/>
          <w:sz w:val="24"/>
          <w:szCs w:val="24"/>
          <w:lang w:val="bs-Latn-BA"/>
        </w:rPr>
      </w:pPr>
      <w:r w:rsidRPr="009D1217">
        <w:rPr>
          <w:rFonts w:ascii="Arial" w:hAnsi="Arial" w:cs="Arial"/>
          <w:b/>
          <w:color w:val="000000" w:themeColor="text1"/>
          <w:sz w:val="24"/>
          <w:szCs w:val="24"/>
          <w:lang w:val="bs-Latn-BA"/>
        </w:rPr>
        <w:t xml:space="preserve">Члан 71. </w:t>
      </w:r>
    </w:p>
    <w:p w:rsidR="00E867F4" w:rsidRPr="00E84897" w:rsidRDefault="00E867F4" w:rsidP="00E84897">
      <w:pPr>
        <w:spacing w:after="0" w:line="240" w:lineRule="auto"/>
        <w:jc w:val="center"/>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(Ступање на снагу)</w:t>
      </w:r>
    </w:p>
    <w:p w:rsidR="00D71495" w:rsidRDefault="00E867F4" w:rsidP="009D1217">
      <w:pPr>
        <w:spacing w:before="240" w:after="0" w:line="240" w:lineRule="auto"/>
        <w:jc w:val="both"/>
        <w:rPr>
          <w:rFonts w:ascii="Arial" w:hAnsi="Arial" w:cs="Arial"/>
          <w:color w:val="000000" w:themeColor="text1"/>
          <w:sz w:val="24"/>
          <w:szCs w:val="24"/>
          <w:lang w:val="bs-Latn-BA"/>
        </w:rPr>
      </w:pPr>
      <w:r w:rsidRPr="00E84897">
        <w:rPr>
          <w:rFonts w:ascii="Arial" w:hAnsi="Arial" w:cs="Arial"/>
          <w:color w:val="000000" w:themeColor="text1"/>
          <w:sz w:val="24"/>
          <w:szCs w:val="24"/>
          <w:lang w:val="bs-Latn-BA"/>
        </w:rPr>
        <w:t xml:space="preserve">Овај закон ступа на снагу осмог дана од дана објављивања у "Службеним новинама </w:t>
      </w:r>
      <w:r w:rsidR="009D1217">
        <w:rPr>
          <w:rFonts w:ascii="Arial" w:hAnsi="Arial" w:cs="Arial"/>
          <w:color w:val="000000" w:themeColor="text1"/>
          <w:sz w:val="24"/>
          <w:szCs w:val="24"/>
          <w:lang w:val="bs-Latn-BA"/>
        </w:rPr>
        <w:t>Федерације БиХ", а примјењива</w:t>
      </w:r>
      <w:r w:rsidRPr="00E84897">
        <w:rPr>
          <w:rFonts w:ascii="Arial" w:hAnsi="Arial" w:cs="Arial"/>
          <w:color w:val="000000" w:themeColor="text1"/>
          <w:sz w:val="24"/>
          <w:szCs w:val="24"/>
          <w:lang w:val="bs-Latn-BA"/>
        </w:rPr>
        <w:t>ће се након шест мјесеци од дана ступања на снагу овог закона.</w:t>
      </w:r>
    </w:p>
    <w:p w:rsidR="009D1217" w:rsidRDefault="009D1217" w:rsidP="009D1217">
      <w:pPr>
        <w:spacing w:before="240" w:after="0" w:line="240" w:lineRule="auto"/>
        <w:jc w:val="both"/>
        <w:rPr>
          <w:rFonts w:ascii="Arial" w:hAnsi="Arial" w:cs="Arial"/>
          <w:color w:val="000000" w:themeColor="text1"/>
          <w:sz w:val="24"/>
          <w:szCs w:val="24"/>
          <w:lang w:val="bs-Latn-BA"/>
        </w:rPr>
      </w:pPr>
    </w:p>
    <w:p w:rsidR="009D1217" w:rsidRDefault="009D1217" w:rsidP="009D1217">
      <w:pPr>
        <w:spacing w:before="240" w:after="0" w:line="240" w:lineRule="auto"/>
        <w:jc w:val="both"/>
        <w:rPr>
          <w:rFonts w:ascii="Arial" w:hAnsi="Arial" w:cs="Arial"/>
          <w:color w:val="000000" w:themeColor="text1"/>
          <w:sz w:val="24"/>
          <w:szCs w:val="24"/>
          <w:lang w:val="bs-Latn-BA"/>
        </w:rPr>
      </w:pPr>
    </w:p>
    <w:p w:rsidR="009D1217" w:rsidRDefault="009D1217" w:rsidP="009D1217">
      <w:pPr>
        <w:spacing w:before="240" w:after="0" w:line="240" w:lineRule="auto"/>
        <w:jc w:val="both"/>
        <w:rPr>
          <w:rFonts w:ascii="Arial" w:hAnsi="Arial" w:cs="Arial"/>
          <w:color w:val="000000" w:themeColor="text1"/>
          <w:sz w:val="24"/>
          <w:szCs w:val="24"/>
          <w:lang w:val="bs-Latn-BA"/>
        </w:rPr>
      </w:pPr>
    </w:p>
    <w:p w:rsidR="009D1217" w:rsidRDefault="009D1217" w:rsidP="009D1217">
      <w:pPr>
        <w:spacing w:before="240" w:after="0" w:line="240" w:lineRule="auto"/>
        <w:jc w:val="both"/>
        <w:rPr>
          <w:rFonts w:ascii="Arial" w:hAnsi="Arial" w:cs="Arial"/>
          <w:color w:val="000000" w:themeColor="text1"/>
          <w:sz w:val="24"/>
          <w:szCs w:val="24"/>
          <w:lang w:val="bs-Latn-BA"/>
        </w:rPr>
      </w:pPr>
    </w:p>
    <w:p w:rsidR="009D1217" w:rsidRDefault="009D1217" w:rsidP="009D1217">
      <w:pPr>
        <w:spacing w:before="240" w:after="0" w:line="240" w:lineRule="auto"/>
        <w:jc w:val="both"/>
        <w:rPr>
          <w:rFonts w:ascii="Arial" w:hAnsi="Arial" w:cs="Arial"/>
          <w:color w:val="000000" w:themeColor="text1"/>
          <w:sz w:val="24"/>
          <w:szCs w:val="24"/>
          <w:lang w:val="bs-Latn-BA"/>
        </w:rPr>
      </w:pPr>
    </w:p>
    <w:p w:rsidR="009D1217" w:rsidRDefault="009D1217" w:rsidP="009D1217">
      <w:pPr>
        <w:spacing w:before="240" w:after="0" w:line="240" w:lineRule="auto"/>
        <w:jc w:val="both"/>
        <w:rPr>
          <w:rFonts w:ascii="Arial" w:hAnsi="Arial" w:cs="Arial"/>
          <w:color w:val="000000" w:themeColor="text1"/>
          <w:sz w:val="24"/>
          <w:szCs w:val="24"/>
          <w:lang w:val="bs-Latn-BA"/>
        </w:rPr>
      </w:pPr>
    </w:p>
    <w:p w:rsidR="009D1217" w:rsidRDefault="009D1217" w:rsidP="009D1217">
      <w:pPr>
        <w:spacing w:before="240" w:after="0" w:line="240" w:lineRule="auto"/>
        <w:jc w:val="both"/>
        <w:rPr>
          <w:rFonts w:ascii="Arial" w:hAnsi="Arial" w:cs="Arial"/>
          <w:color w:val="000000" w:themeColor="text1"/>
          <w:sz w:val="24"/>
          <w:szCs w:val="24"/>
          <w:lang w:val="bs-Latn-BA"/>
        </w:rPr>
      </w:pPr>
    </w:p>
    <w:p w:rsidR="009D1217" w:rsidRDefault="009D1217" w:rsidP="009D1217">
      <w:pPr>
        <w:spacing w:before="240" w:after="0" w:line="240" w:lineRule="auto"/>
        <w:jc w:val="both"/>
        <w:rPr>
          <w:rFonts w:ascii="Arial" w:hAnsi="Arial" w:cs="Arial"/>
          <w:color w:val="000000" w:themeColor="text1"/>
          <w:sz w:val="24"/>
          <w:szCs w:val="24"/>
          <w:lang w:val="bs-Latn-BA"/>
        </w:rPr>
      </w:pPr>
    </w:p>
    <w:p w:rsidR="009D1217" w:rsidRDefault="009D1217" w:rsidP="009D1217">
      <w:pPr>
        <w:spacing w:before="240" w:after="0" w:line="240" w:lineRule="auto"/>
        <w:jc w:val="both"/>
        <w:rPr>
          <w:rFonts w:ascii="Arial" w:hAnsi="Arial" w:cs="Arial"/>
          <w:color w:val="000000" w:themeColor="text1"/>
          <w:sz w:val="24"/>
          <w:szCs w:val="24"/>
          <w:lang w:val="bs-Latn-BA"/>
        </w:rPr>
      </w:pPr>
    </w:p>
    <w:p w:rsidR="009D1217" w:rsidRDefault="009D1217" w:rsidP="009D1217">
      <w:pPr>
        <w:spacing w:before="240" w:after="0" w:line="240" w:lineRule="auto"/>
        <w:jc w:val="both"/>
        <w:rPr>
          <w:rFonts w:ascii="Arial" w:hAnsi="Arial" w:cs="Arial"/>
          <w:color w:val="000000" w:themeColor="text1"/>
          <w:sz w:val="24"/>
          <w:szCs w:val="24"/>
          <w:lang w:val="bs-Latn-BA"/>
        </w:rPr>
      </w:pPr>
    </w:p>
    <w:p w:rsidR="009D1217" w:rsidRDefault="009D1217" w:rsidP="009D1217">
      <w:pPr>
        <w:spacing w:before="240" w:after="0" w:line="240" w:lineRule="auto"/>
        <w:jc w:val="both"/>
        <w:rPr>
          <w:rFonts w:ascii="Arial" w:hAnsi="Arial" w:cs="Arial"/>
          <w:color w:val="000000" w:themeColor="text1"/>
          <w:sz w:val="24"/>
          <w:szCs w:val="24"/>
          <w:lang w:val="bs-Latn-BA"/>
        </w:rPr>
      </w:pPr>
    </w:p>
    <w:p w:rsidR="009D1217" w:rsidRDefault="009D1217" w:rsidP="009D1217">
      <w:pPr>
        <w:spacing w:before="240" w:after="0" w:line="240" w:lineRule="auto"/>
        <w:jc w:val="both"/>
        <w:rPr>
          <w:rFonts w:ascii="Arial" w:hAnsi="Arial" w:cs="Arial"/>
          <w:color w:val="000000" w:themeColor="text1"/>
          <w:sz w:val="24"/>
          <w:szCs w:val="24"/>
          <w:lang w:val="bs-Latn-BA"/>
        </w:rPr>
      </w:pPr>
    </w:p>
    <w:p w:rsidR="009D1217" w:rsidRDefault="009D1217" w:rsidP="009D1217">
      <w:pPr>
        <w:spacing w:before="240" w:after="0" w:line="240" w:lineRule="auto"/>
        <w:jc w:val="both"/>
        <w:rPr>
          <w:rFonts w:ascii="Arial" w:hAnsi="Arial" w:cs="Arial"/>
          <w:color w:val="000000" w:themeColor="text1"/>
          <w:sz w:val="24"/>
          <w:szCs w:val="24"/>
          <w:lang w:val="bs-Latn-BA"/>
        </w:rPr>
      </w:pPr>
    </w:p>
    <w:p w:rsidR="009D1217" w:rsidRDefault="009D1217" w:rsidP="009D1217">
      <w:pPr>
        <w:spacing w:before="240" w:after="0" w:line="240" w:lineRule="auto"/>
        <w:jc w:val="both"/>
        <w:rPr>
          <w:rFonts w:ascii="Arial" w:hAnsi="Arial" w:cs="Arial"/>
          <w:color w:val="000000" w:themeColor="text1"/>
          <w:sz w:val="24"/>
          <w:szCs w:val="24"/>
          <w:lang w:val="bs-Latn-BA"/>
        </w:rPr>
      </w:pPr>
    </w:p>
    <w:p w:rsidR="009D1217" w:rsidRDefault="009D1217" w:rsidP="009D1217">
      <w:pPr>
        <w:spacing w:before="240" w:after="0" w:line="240" w:lineRule="auto"/>
        <w:jc w:val="both"/>
        <w:rPr>
          <w:rFonts w:ascii="Arial" w:hAnsi="Arial" w:cs="Arial"/>
          <w:color w:val="000000" w:themeColor="text1"/>
          <w:sz w:val="24"/>
          <w:szCs w:val="24"/>
          <w:lang w:val="bs-Latn-BA"/>
        </w:rPr>
      </w:pPr>
    </w:p>
    <w:p w:rsidR="009D1217" w:rsidRDefault="009D1217" w:rsidP="009D1217">
      <w:pPr>
        <w:spacing w:before="240" w:after="0" w:line="240" w:lineRule="auto"/>
        <w:jc w:val="both"/>
        <w:rPr>
          <w:rFonts w:ascii="Arial" w:hAnsi="Arial" w:cs="Arial"/>
          <w:color w:val="000000" w:themeColor="text1"/>
          <w:sz w:val="24"/>
          <w:szCs w:val="24"/>
          <w:lang w:val="bs-Latn-BA"/>
        </w:rPr>
      </w:pPr>
    </w:p>
    <w:p w:rsidR="00DD11DF" w:rsidRPr="00DD11DF" w:rsidRDefault="00DD11DF" w:rsidP="00DD11DF">
      <w:pPr>
        <w:pStyle w:val="Heading1"/>
        <w:spacing w:after="0" w:line="240" w:lineRule="auto"/>
        <w:jc w:val="center"/>
        <w:rPr>
          <w:rStyle w:val="markedcontent"/>
          <w:rFonts w:eastAsiaTheme="minorHAnsi"/>
          <w:b/>
          <w:bCs/>
        </w:rPr>
      </w:pPr>
      <w:r w:rsidRPr="00DD11DF">
        <w:rPr>
          <w:rStyle w:val="markedcontent"/>
          <w:rFonts w:eastAsiaTheme="minorHAnsi"/>
          <w:b/>
          <w:bCs/>
        </w:rPr>
        <w:lastRenderedPageBreak/>
        <w:t>ОБРАЗЛОЖЕЊЕ</w:t>
      </w:r>
    </w:p>
    <w:p w:rsidR="00DD11DF" w:rsidRPr="00DD11DF" w:rsidRDefault="00DD11DF" w:rsidP="00DD11DF">
      <w:pPr>
        <w:pStyle w:val="Heading1"/>
        <w:spacing w:after="0" w:line="240" w:lineRule="auto"/>
        <w:jc w:val="center"/>
        <w:rPr>
          <w:rStyle w:val="markedcontent"/>
          <w:rFonts w:eastAsiaTheme="minorHAnsi"/>
          <w:b/>
          <w:bCs/>
        </w:rPr>
      </w:pPr>
      <w:r w:rsidRPr="00DD11DF">
        <w:rPr>
          <w:rStyle w:val="markedcontent"/>
          <w:rFonts w:eastAsiaTheme="minorHAnsi"/>
          <w:b/>
          <w:bCs/>
        </w:rPr>
        <w:t>ПРИЈЕДЛОГА ЗАКОНА О КОРИШТЕЊУ ОБНОВЉИВИХ ИЗВОРА ЕНЕРГИЈЕ И ЕФИКАСНЕ КОГЕНЕРАЦИЈЕ</w:t>
      </w:r>
    </w:p>
    <w:p w:rsidR="00DD11DF" w:rsidRPr="00DD11DF" w:rsidRDefault="00DD11DF" w:rsidP="00DD11DF">
      <w:pPr>
        <w:pStyle w:val="Heading1"/>
        <w:rPr>
          <w:rStyle w:val="markedcontent"/>
          <w:rFonts w:eastAsiaTheme="minorHAnsi"/>
          <w:b/>
          <w:bCs/>
        </w:rPr>
      </w:pPr>
    </w:p>
    <w:p w:rsidR="00DD11DF" w:rsidRPr="00DD11DF" w:rsidRDefault="00DD11DF" w:rsidP="00DD11DF">
      <w:pPr>
        <w:jc w:val="both"/>
        <w:rPr>
          <w:rFonts w:ascii="Arial" w:hAnsi="Arial" w:cs="Arial"/>
          <w:b/>
          <w:sz w:val="24"/>
          <w:szCs w:val="24"/>
        </w:rPr>
      </w:pPr>
      <w:r w:rsidRPr="00DD11DF">
        <w:rPr>
          <w:rFonts w:ascii="Arial" w:hAnsi="Arial" w:cs="Arial"/>
          <w:b/>
          <w:sz w:val="24"/>
          <w:szCs w:val="24"/>
        </w:rPr>
        <w:t>I - УСТАВНИ ОСНОВ</w:t>
      </w:r>
    </w:p>
    <w:p w:rsidR="00DD11DF" w:rsidRPr="00DD11DF" w:rsidRDefault="00DD11DF" w:rsidP="00DD11DF">
      <w:pPr>
        <w:spacing w:after="360"/>
        <w:jc w:val="both"/>
        <w:rPr>
          <w:rFonts w:ascii="Arial" w:hAnsi="Arial" w:cs="Arial"/>
          <w:sz w:val="24"/>
          <w:szCs w:val="24"/>
        </w:rPr>
      </w:pPr>
      <w:r w:rsidRPr="00DD11DF">
        <w:rPr>
          <w:rFonts w:ascii="Arial" w:hAnsi="Arial" w:cs="Arial"/>
          <w:sz w:val="24"/>
          <w:szCs w:val="24"/>
        </w:rPr>
        <w:t>Уставни основ за доношење „Закона о кориштењу обновљивих извора енергије и ефикасне когенерације“ садржан је у одредби члана III.1. тачка ф.), који је измијењен амандманима VIII, LXXXIX и CVI Устава Федерације Босне и Херцеговине, према којој је у искључивој надлежности Федерације Босне и Херцеговине утврђивање енергетске политике, укључујући расподјелу између кантона, те осигурање и одржавање потребне инфраструктуре и члана IV. А. 20. (1) д) Устава Федерације Босне и Херцеговине, према којем је Парламент Федерације Босне и Херцеговине, уз остала овлаштења предвиђена Уставом, одговоран за доношење закона о обављању дужности федералне власти.</w:t>
      </w:r>
    </w:p>
    <w:p w:rsidR="00DD11DF" w:rsidRPr="00DD11DF" w:rsidRDefault="00DD11DF" w:rsidP="00DD11DF">
      <w:pPr>
        <w:jc w:val="both"/>
        <w:rPr>
          <w:rFonts w:ascii="Arial" w:hAnsi="Arial" w:cs="Arial"/>
          <w:b/>
          <w:sz w:val="24"/>
          <w:szCs w:val="24"/>
        </w:rPr>
      </w:pPr>
      <w:r w:rsidRPr="00DD11DF">
        <w:rPr>
          <w:rFonts w:ascii="Arial" w:hAnsi="Arial" w:cs="Arial"/>
          <w:b/>
          <w:sz w:val="24"/>
          <w:szCs w:val="24"/>
        </w:rPr>
        <w:t>II - РАЗЛОЗИ ЗА ДОНОШЕЊЕ ЗАКОНА</w:t>
      </w:r>
    </w:p>
    <w:p w:rsidR="00DD11DF" w:rsidRPr="00DD11DF" w:rsidRDefault="00DD11DF" w:rsidP="00DD11DF">
      <w:pPr>
        <w:jc w:val="both"/>
        <w:rPr>
          <w:rFonts w:ascii="Arial" w:hAnsi="Arial" w:cs="Arial"/>
          <w:sz w:val="24"/>
          <w:szCs w:val="24"/>
        </w:rPr>
      </w:pPr>
      <w:r w:rsidRPr="00DD11DF">
        <w:rPr>
          <w:rFonts w:ascii="Arial" w:hAnsi="Arial" w:cs="Arial"/>
          <w:sz w:val="24"/>
          <w:szCs w:val="24"/>
        </w:rPr>
        <w:t>Законом о кориштењу обновљивих извора енергије и ефикасне когенерације (</w:t>
      </w:r>
      <w:r w:rsidRPr="00DD11DF">
        <w:rPr>
          <w:rFonts w:ascii="Arial" w:eastAsia="TimesNewRomanPSMT" w:hAnsi="Arial" w:cs="Arial"/>
          <w:sz w:val="24"/>
          <w:szCs w:val="24"/>
        </w:rPr>
        <w:t>„Службене новине Федерације БиХ“, бр. 70/13 и 5/14</w:t>
      </w:r>
      <w:r w:rsidRPr="00DD11DF">
        <w:rPr>
          <w:rFonts w:ascii="Arial" w:hAnsi="Arial" w:cs="Arial"/>
          <w:sz w:val="24"/>
          <w:szCs w:val="24"/>
        </w:rPr>
        <w:t>), који је усвојен 2013. године, уређује се област производње енергије из обновљивих извора са фокусом на систем подстицања.</w:t>
      </w:r>
    </w:p>
    <w:p w:rsidR="00DD11DF" w:rsidRPr="00DD11DF" w:rsidRDefault="00DD11DF" w:rsidP="00DD11DF">
      <w:pPr>
        <w:jc w:val="both"/>
        <w:rPr>
          <w:rFonts w:ascii="Arial" w:hAnsi="Arial" w:cs="Arial"/>
          <w:sz w:val="24"/>
          <w:szCs w:val="24"/>
        </w:rPr>
      </w:pPr>
      <w:r w:rsidRPr="00DD11DF">
        <w:rPr>
          <w:rFonts w:ascii="Arial" w:hAnsi="Arial" w:cs="Arial"/>
          <w:sz w:val="24"/>
          <w:szCs w:val="24"/>
        </w:rPr>
        <w:t xml:space="preserve">Босна и Херцеговина је потписница Уговора о оснивању Енергетске заједнице, те као таква има обавезу да преузме правну стечевину Енергетске заједнице у своје законодавство, између осталог и из области обновљивих извора енергије. Наведена обавеза је подразумијевала да се уради реформа система подстицаја, односно да се јаснији и транспарентнији начин додјељују подстицаји како малим тако и великим произвођачима из обновљивих извора енергије. Осим тога, потребно је и омогућити грађанима да се на једноставнији начин укључе у декарбонизацију енергетског сектора. Такође, потребно је дорадити већ постојеће одредбе а које се односе како на гаранције поријекла тако и на балансирање. Измјене и допуне важећег Закона о кориштењу обновљивих извора енергије које је потребно извршити с циљем усклађивања са прописима Европске уније (ЕУ) биле би таквог обима и квалитета да се обрађивач одлучио за израду новог закона из ове области, у складу са Правилима и поступцима за израду закона и других прописа Федерације Босне и Херцеговине („Службене новине Федерације БиХ“, број 71/14). </w:t>
      </w:r>
    </w:p>
    <w:p w:rsidR="00DD11DF" w:rsidRPr="00DD11DF" w:rsidRDefault="00DD11DF" w:rsidP="00DD11DF">
      <w:pPr>
        <w:jc w:val="both"/>
        <w:rPr>
          <w:rFonts w:ascii="Arial" w:hAnsi="Arial" w:cs="Arial"/>
          <w:sz w:val="24"/>
          <w:szCs w:val="24"/>
        </w:rPr>
      </w:pPr>
      <w:r w:rsidRPr="00DD11DF">
        <w:rPr>
          <w:rFonts w:ascii="Arial" w:hAnsi="Arial" w:cs="Arial"/>
          <w:sz w:val="24"/>
          <w:szCs w:val="24"/>
        </w:rPr>
        <w:t>Када су у питању разлози за израду и доношење новог закона којим ће се уредити нови систем подстицаја за корштење обновљивих извора енергије у Федерацији Босне и Херцеговине, потребно је истаћи већи број разлога и циљева који се могу груписати на сљедећи начин:</w:t>
      </w:r>
    </w:p>
    <w:p w:rsidR="00DD11DF" w:rsidRPr="00DD11DF" w:rsidRDefault="00DD11DF" w:rsidP="00EC3845">
      <w:pPr>
        <w:pStyle w:val="ListParagraph"/>
        <w:numPr>
          <w:ilvl w:val="0"/>
          <w:numId w:val="2"/>
        </w:numPr>
        <w:ind w:left="180" w:hanging="180"/>
        <w:jc w:val="both"/>
        <w:rPr>
          <w:rFonts w:ascii="Arial" w:hAnsi="Arial" w:cs="Arial"/>
          <w:sz w:val="24"/>
          <w:szCs w:val="24"/>
          <w:lang w:val="bs-Latn-BA"/>
        </w:rPr>
      </w:pPr>
      <w:r w:rsidRPr="00DD11DF">
        <w:rPr>
          <w:rFonts w:ascii="Arial" w:hAnsi="Arial" w:cs="Arial"/>
          <w:sz w:val="24"/>
          <w:szCs w:val="24"/>
          <w:lang w:val="bs-Latn-BA"/>
        </w:rPr>
        <w:t>Усклађивање са правном стечевином (acquis-om) ЕУ и Енергетске заједнице,</w:t>
      </w:r>
    </w:p>
    <w:p w:rsidR="00DD11DF" w:rsidRPr="00DD11DF" w:rsidRDefault="00DD11DF" w:rsidP="00EC3845">
      <w:pPr>
        <w:pStyle w:val="ListParagraph"/>
        <w:numPr>
          <w:ilvl w:val="0"/>
          <w:numId w:val="2"/>
        </w:numPr>
        <w:ind w:left="180" w:hanging="180"/>
        <w:jc w:val="both"/>
        <w:rPr>
          <w:rFonts w:ascii="Arial" w:hAnsi="Arial" w:cs="Arial"/>
          <w:sz w:val="24"/>
          <w:szCs w:val="24"/>
          <w:lang w:val="bs-Latn-BA"/>
        </w:rPr>
      </w:pPr>
      <w:r w:rsidRPr="00DD11DF">
        <w:rPr>
          <w:rFonts w:ascii="Arial" w:hAnsi="Arial" w:cs="Arial"/>
          <w:sz w:val="24"/>
          <w:szCs w:val="24"/>
          <w:lang w:val="bs-Latn-BA"/>
        </w:rPr>
        <w:lastRenderedPageBreak/>
        <w:t>Унапређење правног оквира у сектору обновљивих извора енергије и прецизније дефинисање права, обавеза и одговорности свих учесника у новом систему подстицаја,</w:t>
      </w:r>
    </w:p>
    <w:p w:rsidR="00DD11DF" w:rsidRPr="00DD11DF" w:rsidRDefault="00DD11DF" w:rsidP="00EC3845">
      <w:pPr>
        <w:pStyle w:val="ListParagraph"/>
        <w:numPr>
          <w:ilvl w:val="0"/>
          <w:numId w:val="2"/>
        </w:numPr>
        <w:ind w:left="180" w:hanging="180"/>
        <w:jc w:val="both"/>
        <w:rPr>
          <w:rFonts w:ascii="Arial" w:hAnsi="Arial" w:cs="Arial"/>
          <w:sz w:val="24"/>
          <w:szCs w:val="24"/>
          <w:lang w:val="bs-Latn-BA"/>
        </w:rPr>
      </w:pPr>
      <w:r w:rsidRPr="00DD11DF">
        <w:rPr>
          <w:rFonts w:ascii="Arial" w:hAnsi="Arial" w:cs="Arial"/>
          <w:sz w:val="24"/>
          <w:szCs w:val="24"/>
          <w:lang w:val="bs-Latn-BA"/>
        </w:rPr>
        <w:t>Унапређење правног оквира за ефикасно спровођење новог система подстицаја</w:t>
      </w:r>
    </w:p>
    <w:p w:rsidR="00DD11DF" w:rsidRPr="00DD11DF" w:rsidRDefault="00DD11DF" w:rsidP="00EC3845">
      <w:pPr>
        <w:pStyle w:val="ListParagraph"/>
        <w:numPr>
          <w:ilvl w:val="0"/>
          <w:numId w:val="2"/>
        </w:numPr>
        <w:ind w:left="180" w:hanging="180"/>
        <w:jc w:val="both"/>
        <w:rPr>
          <w:rFonts w:ascii="Arial" w:hAnsi="Arial" w:cs="Arial"/>
          <w:sz w:val="24"/>
          <w:szCs w:val="24"/>
        </w:rPr>
      </w:pPr>
      <w:r w:rsidRPr="00DD11DF">
        <w:rPr>
          <w:rFonts w:ascii="Arial" w:hAnsi="Arial" w:cs="Arial"/>
          <w:sz w:val="24"/>
          <w:szCs w:val="24"/>
        </w:rPr>
        <w:t>Увођење новог начина подстицања путем ФИТ и ФИП аукција</w:t>
      </w:r>
    </w:p>
    <w:p w:rsidR="00DD11DF" w:rsidRPr="00DD11DF" w:rsidRDefault="00DD11DF" w:rsidP="00EC3845">
      <w:pPr>
        <w:pStyle w:val="ListParagraph"/>
        <w:numPr>
          <w:ilvl w:val="0"/>
          <w:numId w:val="2"/>
        </w:numPr>
        <w:ind w:left="180" w:hanging="180"/>
        <w:jc w:val="both"/>
        <w:rPr>
          <w:rFonts w:ascii="Arial" w:hAnsi="Arial" w:cs="Arial"/>
          <w:sz w:val="24"/>
          <w:szCs w:val="24"/>
        </w:rPr>
      </w:pPr>
      <w:r w:rsidRPr="00DD11DF">
        <w:rPr>
          <w:rFonts w:ascii="Arial" w:hAnsi="Arial" w:cs="Arial"/>
          <w:sz w:val="24"/>
          <w:szCs w:val="24"/>
        </w:rPr>
        <w:t>Увођење нових категорија учесника који користе обновљиве изворе енергије (просумери и заједнице обновљиве енергије)</w:t>
      </w:r>
    </w:p>
    <w:p w:rsidR="00DD11DF" w:rsidRPr="00DD11DF" w:rsidRDefault="00DD11DF" w:rsidP="00DD11DF">
      <w:pPr>
        <w:jc w:val="both"/>
        <w:rPr>
          <w:rFonts w:ascii="Arial" w:hAnsi="Arial" w:cs="Arial"/>
          <w:sz w:val="24"/>
          <w:szCs w:val="24"/>
        </w:rPr>
      </w:pPr>
      <w:r w:rsidRPr="00DD11DF">
        <w:rPr>
          <w:rFonts w:ascii="Arial" w:hAnsi="Arial" w:cs="Arial"/>
          <w:sz w:val="24"/>
          <w:szCs w:val="24"/>
        </w:rPr>
        <w:t>У наставку слиједи детаљније образложење сваког од наведених разлога за доношење закона.</w:t>
      </w:r>
    </w:p>
    <w:p w:rsidR="00DD11DF" w:rsidRPr="00DD11DF" w:rsidRDefault="00DD11DF" w:rsidP="00EC3845">
      <w:pPr>
        <w:pStyle w:val="ListParagraph"/>
        <w:numPr>
          <w:ilvl w:val="0"/>
          <w:numId w:val="1"/>
        </w:numPr>
        <w:ind w:left="270" w:hanging="270"/>
        <w:jc w:val="both"/>
        <w:rPr>
          <w:rFonts w:ascii="Arial" w:hAnsi="Arial" w:cs="Arial"/>
          <w:b/>
          <w:sz w:val="24"/>
          <w:szCs w:val="24"/>
          <w:lang w:val="bs-Latn-BA"/>
        </w:rPr>
      </w:pPr>
      <w:r w:rsidRPr="00DD11DF">
        <w:rPr>
          <w:rFonts w:ascii="Arial" w:hAnsi="Arial" w:cs="Arial"/>
          <w:b/>
          <w:sz w:val="24"/>
          <w:szCs w:val="24"/>
          <w:lang w:val="bs-Latn-BA"/>
        </w:rPr>
        <w:t>Усклађивање са правном стечевином (</w:t>
      </w:r>
      <w:r w:rsidRPr="00DD11DF">
        <w:rPr>
          <w:rFonts w:ascii="Arial" w:hAnsi="Arial" w:cs="Arial"/>
          <w:b/>
          <w:i/>
          <w:iCs/>
          <w:sz w:val="24"/>
          <w:szCs w:val="24"/>
          <w:lang w:val="bs-Latn-BA"/>
        </w:rPr>
        <w:t>acquis</w:t>
      </w:r>
      <w:r w:rsidRPr="00DD11DF">
        <w:rPr>
          <w:rFonts w:ascii="Arial" w:hAnsi="Arial" w:cs="Arial"/>
          <w:b/>
          <w:sz w:val="24"/>
          <w:szCs w:val="24"/>
          <w:lang w:val="bs-Latn-BA"/>
        </w:rPr>
        <w:t>-om) Европске уније и Енергетске заједнице</w:t>
      </w:r>
    </w:p>
    <w:p w:rsidR="00DD11DF" w:rsidRPr="00DD11DF" w:rsidRDefault="00DD11DF" w:rsidP="00DD11DF">
      <w:pPr>
        <w:jc w:val="both"/>
        <w:rPr>
          <w:rFonts w:ascii="Arial" w:hAnsi="Arial" w:cs="Arial"/>
          <w:sz w:val="24"/>
          <w:szCs w:val="24"/>
        </w:rPr>
      </w:pPr>
      <w:r w:rsidRPr="00DD11DF">
        <w:rPr>
          <w:rFonts w:ascii="Arial" w:hAnsi="Arial" w:cs="Arial"/>
          <w:sz w:val="24"/>
          <w:szCs w:val="24"/>
        </w:rPr>
        <w:t>Споразум о стабилизацији и придруживању за Босну и Херцеговину (Споразум) у члану 107. прописује да ће сарадња земаља чланица Европске уније и Босне и Херцеговине (БиХ) у области енергетике бити усмјерена на приоритете правне стечевине (acquisa), да ће се развијати с циљем постепеног интегрисања БиХ у европска енергетска тржишта, те да ће бити заснована на Уговору о успостави Енергетске заједнице. Надаље, кроз члан 108. Споразума прописује се обавеза успостављања система ефикасне, чисте и одрживе обновљиве производње и потрошње енергије.</w:t>
      </w:r>
    </w:p>
    <w:p w:rsidR="00DD11DF" w:rsidRPr="00DD11DF" w:rsidRDefault="00DD11DF" w:rsidP="00DD11DF">
      <w:pPr>
        <w:jc w:val="both"/>
        <w:rPr>
          <w:rFonts w:ascii="Arial" w:hAnsi="Arial" w:cs="Arial"/>
          <w:sz w:val="24"/>
          <w:szCs w:val="24"/>
        </w:rPr>
      </w:pPr>
      <w:r w:rsidRPr="00DD11DF">
        <w:rPr>
          <w:rFonts w:ascii="Arial" w:hAnsi="Arial" w:cs="Arial"/>
          <w:sz w:val="24"/>
          <w:szCs w:val="24"/>
        </w:rPr>
        <w:t xml:space="preserve">Уговор о успостави Енергетске заједнице је међународни уговор који је ратификовало Предсједништво БиХ, а који омогућава креирање највећег интерног тржишта за електричну енергију и природни гас на свијету, у којем учествују ЕУ са једне стране и сљедећих осам уговорних страна: Албанија, Босна и Херцеговина, Црна Гора, Косово, Македонија, Молдавија, Србија и Украјина, с друге стране. Основни циљеви Енергетске заједнице су креирање стабилног и јединственог регулаторног оквира и тржишног простора који осигурава поуздано снабдијевање енергентима и може привући инвестиције у секторе електричне енергије и природног гаса. Поред тога, циљеви укључују и развој алтернативних праваца снабдијевања гасом и побољшање стања у животној средини, уз примјену </w:t>
      </w:r>
      <w:r w:rsidRPr="00DD11DF">
        <w:rPr>
          <w:rFonts w:ascii="Arial" w:hAnsi="Arial" w:cs="Arial"/>
          <w:color w:val="000000" w:themeColor="text1"/>
          <w:sz w:val="24"/>
          <w:szCs w:val="24"/>
        </w:rPr>
        <w:t>енергијске</w:t>
      </w:r>
      <w:r w:rsidRPr="00DD11DF">
        <w:rPr>
          <w:rFonts w:ascii="Arial" w:hAnsi="Arial" w:cs="Arial"/>
          <w:sz w:val="24"/>
          <w:szCs w:val="24"/>
        </w:rPr>
        <w:t xml:space="preserve"> ефикасности и кориштење обновљивих извора. Закључивањем овог Уговора, уговорне стране из регије се обавезују да између себе успоставе заједничко тржиште електричне енергије и гаса које ће функционирати по стандардима тржишта енергије ЕУ са којим ће се интегрирати. То се постиже постепеним преузимањем дијелова правне стечевине (acquis-a) ЕУ, односно имплементацијом одговарајућих директива и уредби у подручјима електричне енергије, природног гаса, заштите </w:t>
      </w:r>
      <w:r w:rsidRPr="00DD11DF">
        <w:rPr>
          <w:rFonts w:ascii="Arial" w:hAnsi="Arial" w:cs="Arial"/>
          <w:color w:val="000000" w:themeColor="text1"/>
          <w:sz w:val="24"/>
          <w:szCs w:val="24"/>
        </w:rPr>
        <w:t>околиша</w:t>
      </w:r>
      <w:r w:rsidRPr="00DD11DF">
        <w:rPr>
          <w:rFonts w:ascii="Arial" w:hAnsi="Arial" w:cs="Arial"/>
          <w:sz w:val="24"/>
          <w:szCs w:val="24"/>
        </w:rPr>
        <w:t xml:space="preserve">, конкуренције, обновљивих извора енергије, </w:t>
      </w:r>
      <w:r w:rsidRPr="00DD11DF">
        <w:rPr>
          <w:rFonts w:ascii="Arial" w:hAnsi="Arial" w:cs="Arial"/>
          <w:color w:val="000000" w:themeColor="text1"/>
          <w:sz w:val="24"/>
          <w:szCs w:val="24"/>
        </w:rPr>
        <w:t>енергијске</w:t>
      </w:r>
      <w:r w:rsidRPr="00DD11DF">
        <w:rPr>
          <w:rFonts w:ascii="Arial" w:hAnsi="Arial" w:cs="Arial"/>
          <w:sz w:val="24"/>
          <w:szCs w:val="24"/>
        </w:rPr>
        <w:t xml:space="preserve"> ефикасности, нафте и статистике. Кад су у питању обновљиви извори енергије, Одлуком министарског вијећа Енергетске заједнице од 18. октобра 2012. године усвојена је обавеза имплементације Директиве 2009/28/ЕЦ о промоцији обновљивих извора </w:t>
      </w:r>
      <w:r w:rsidRPr="00DD11DF">
        <w:rPr>
          <w:rFonts w:ascii="Arial" w:hAnsi="Arial" w:cs="Arial"/>
          <w:sz w:val="24"/>
          <w:szCs w:val="24"/>
        </w:rPr>
        <w:lastRenderedPageBreak/>
        <w:t xml:space="preserve">енергије. Федерација БиХ је кроз првотни закон из 2014. године у великој мјери транспоновала наведену директиву. У претходној години Одлуком Министарског вијећа Енергетске заједнице од 30. новембра 2021. године (број 2021/14/МЦ-ЕнЦ) усвојен је чисти енергетски пакет који између осталог обухвата и нову Директиву 2018/2001/ЕУ о промоцији обновљивих извора енергије. Приликом израде предметног Закона о кориштењу обновљивих извора енергије и ефикасне когенерације у великој мјери је извршена транспозиција Директиве о промоцији обновљивих извора енергије из 2018. године. </w:t>
      </w:r>
    </w:p>
    <w:p w:rsidR="00DD11DF" w:rsidRPr="00DD11DF" w:rsidRDefault="00DD11DF" w:rsidP="00DD11DF">
      <w:pPr>
        <w:jc w:val="both"/>
        <w:rPr>
          <w:rFonts w:ascii="Arial" w:hAnsi="Arial" w:cs="Arial"/>
          <w:sz w:val="24"/>
          <w:szCs w:val="24"/>
        </w:rPr>
      </w:pPr>
      <w:r w:rsidRPr="00DD11DF">
        <w:rPr>
          <w:rFonts w:ascii="Arial" w:hAnsi="Arial" w:cs="Arial"/>
          <w:sz w:val="24"/>
          <w:szCs w:val="24"/>
        </w:rPr>
        <w:t>При изради овог законског рјешења обрађивач се руководио најбољим међународним праксама и релевантним правним актима ЕУ, поштујући међународно преузете обавезе БиХ и одлуке донесене у оквиру Уговора о успостави Енергетске заједнице. Осим тога, обрађивач је имао у виду и друге законе у БиХ, те је саму транспозицију директиве прилагодио на начин да не долази како до правне несигурности тако и до колизије различитих закона. Усвајањем предметног закона у предложеном тексту осигурао би се висок степен хармонизације с правним оквиром Европске уније.</w:t>
      </w:r>
    </w:p>
    <w:p w:rsidR="00DD11DF" w:rsidRPr="00DD11DF" w:rsidRDefault="00DD11DF" w:rsidP="00EC3845">
      <w:pPr>
        <w:pStyle w:val="ListParagraph"/>
        <w:numPr>
          <w:ilvl w:val="0"/>
          <w:numId w:val="1"/>
        </w:numPr>
        <w:ind w:left="270" w:hanging="270"/>
        <w:jc w:val="both"/>
        <w:rPr>
          <w:rFonts w:ascii="Arial" w:hAnsi="Arial" w:cs="Arial"/>
          <w:b/>
          <w:sz w:val="24"/>
          <w:szCs w:val="24"/>
          <w:lang w:val="bs-Latn-BA"/>
        </w:rPr>
      </w:pPr>
      <w:r w:rsidRPr="00DD11DF">
        <w:rPr>
          <w:rFonts w:ascii="Arial" w:hAnsi="Arial" w:cs="Arial"/>
          <w:b/>
          <w:sz w:val="24"/>
          <w:szCs w:val="24"/>
          <w:lang w:val="bs-Latn-BA"/>
        </w:rPr>
        <w:t>Унапређење правног оквира у сектору обновљивих извора енергије и прецизније дефинисање права, обавеза и одговорности свих учесника у новом систему подстицаја</w:t>
      </w:r>
    </w:p>
    <w:p w:rsidR="00DD11DF" w:rsidRPr="00DD11DF" w:rsidRDefault="00DD11DF" w:rsidP="00DD11DF">
      <w:pPr>
        <w:jc w:val="both"/>
        <w:rPr>
          <w:rFonts w:ascii="Arial" w:hAnsi="Arial" w:cs="Arial"/>
          <w:sz w:val="24"/>
          <w:szCs w:val="24"/>
        </w:rPr>
      </w:pPr>
      <w:r w:rsidRPr="00DD11DF">
        <w:rPr>
          <w:rFonts w:ascii="Arial" w:hAnsi="Arial" w:cs="Arial"/>
          <w:sz w:val="24"/>
          <w:szCs w:val="24"/>
        </w:rPr>
        <w:t>Важећи Закон о обновљивим изворима енергије и ефикасној когенерацији дао је велики допринос како повећању инвестиција у сектор енергије тако и цјелокупној декарбонизацији енергетског сектора у Федерацији БиХ. Закон је позитивно утицао на развој и изградњу постројења из обновљивих извора енергије али и на прихваћени циљ Босне и Херцеговине у укупној потрошњи енергије из обновљивих извора.</w:t>
      </w:r>
    </w:p>
    <w:p w:rsidR="00DD11DF" w:rsidRPr="00DD11DF" w:rsidRDefault="00DD11DF" w:rsidP="00DD11DF">
      <w:pPr>
        <w:jc w:val="both"/>
        <w:rPr>
          <w:rFonts w:ascii="Arial" w:hAnsi="Arial" w:cs="Arial"/>
          <w:sz w:val="24"/>
          <w:szCs w:val="24"/>
        </w:rPr>
      </w:pPr>
      <w:r w:rsidRPr="00DD11DF">
        <w:rPr>
          <w:rFonts w:ascii="Arial" w:hAnsi="Arial" w:cs="Arial"/>
          <w:sz w:val="24"/>
          <w:szCs w:val="24"/>
        </w:rPr>
        <w:t xml:space="preserve">С обзиром да је Закон донесен прије више од 9 година, сектор обновљивих извора енергије је прошао кроз значајне промјене. Како би се отклониле препреке у даљњем развоју обновљивих извора енергије те омогућио једноставан и брз пролазак кроз енергетску транзицију и декарбонизацију потребно је унаприједити и прилагодити правни оквир. При томе је потребно дјеловати стимулативно на све учеснике, те им омогућити равноправан третман кроз увођење нових механизама како подстицаја тако и других могућности и начина да учествују у самој декарбонизацији енергетског сектора. Тренутни систем подстицаја кроз директну Feed in тарифу (ФИТ) се данас сматра дјелотворним, али не и економичним инструментом за подстицај производње електричне енергије из обновљивих извора енергије. Поред тога, употреба ФИТ-а није у складу с циљем интеграције ОИЕ у тржишта електричне енергије, који ће постати релевантан за БиХ у будућем тржишно заснованом електроенергетском сектору. У условима организованог велепродајног тржишта електричном енергијом, велике инсталације ОИЕ би требале продавати своју електричну енергију на тржишту, уз подстицај додан на тржишне приходе. Основно образложење ове политике је </w:t>
      </w:r>
      <w:r w:rsidRPr="00DD11DF">
        <w:rPr>
          <w:rFonts w:ascii="Arial" w:hAnsi="Arial" w:cs="Arial"/>
          <w:sz w:val="24"/>
          <w:szCs w:val="24"/>
        </w:rPr>
        <w:lastRenderedPageBreak/>
        <w:t>побољшана оперативна ефикасност постројења за ОИЕ и читавог електроенергетског сектора, због побољшане усклађености понуде и потражње.</w:t>
      </w:r>
    </w:p>
    <w:p w:rsidR="00DD11DF" w:rsidRPr="00DD11DF" w:rsidRDefault="00DD11DF" w:rsidP="00DD11DF">
      <w:pPr>
        <w:jc w:val="both"/>
        <w:rPr>
          <w:rFonts w:ascii="Arial" w:hAnsi="Arial" w:cs="Arial"/>
          <w:sz w:val="24"/>
          <w:szCs w:val="24"/>
        </w:rPr>
      </w:pPr>
      <w:r w:rsidRPr="00DD11DF">
        <w:rPr>
          <w:rFonts w:ascii="Arial" w:hAnsi="Arial" w:cs="Arial"/>
          <w:sz w:val="24"/>
          <w:szCs w:val="24"/>
        </w:rPr>
        <w:t xml:space="preserve">У том смислу овај Закон детаљније дефинише нове механизме подстицаја за мала и велика постројења, те омогућава једноставније учешће грађана у самој производњи енергије из обновљивих извора. </w:t>
      </w:r>
    </w:p>
    <w:p w:rsidR="00DD11DF" w:rsidRPr="00DD11DF" w:rsidRDefault="00DD11DF" w:rsidP="00DD11DF">
      <w:pPr>
        <w:jc w:val="both"/>
        <w:rPr>
          <w:rFonts w:ascii="Arial" w:hAnsi="Arial" w:cs="Arial"/>
          <w:sz w:val="24"/>
          <w:szCs w:val="24"/>
        </w:rPr>
      </w:pPr>
      <w:r w:rsidRPr="00DD11DF">
        <w:rPr>
          <w:rFonts w:ascii="Arial" w:hAnsi="Arial" w:cs="Arial"/>
          <w:sz w:val="24"/>
          <w:szCs w:val="24"/>
        </w:rPr>
        <w:t>Кроз израду закона, обрађивач је настојао да адресира препознате недостатке и ограничења која су се појавила у току примјене важећег закона. Осим тога, рјешења из важеће легислативе која су се показала као ефикасна у пракси, а нису у супротности са правном стечевином ЕУ, су задржана.</w:t>
      </w:r>
    </w:p>
    <w:p w:rsidR="00DD11DF" w:rsidRPr="00DD11DF" w:rsidRDefault="00DD11DF" w:rsidP="00EC3845">
      <w:pPr>
        <w:pStyle w:val="ListParagraph"/>
        <w:numPr>
          <w:ilvl w:val="0"/>
          <w:numId w:val="1"/>
        </w:numPr>
        <w:spacing w:after="160" w:line="259" w:lineRule="auto"/>
        <w:ind w:left="270" w:hanging="270"/>
        <w:jc w:val="both"/>
        <w:rPr>
          <w:rFonts w:ascii="Arial" w:hAnsi="Arial" w:cs="Arial"/>
          <w:b/>
          <w:sz w:val="24"/>
          <w:szCs w:val="24"/>
          <w:lang w:val="bs-Latn-BA"/>
        </w:rPr>
      </w:pPr>
      <w:r w:rsidRPr="00DD11DF">
        <w:rPr>
          <w:rFonts w:ascii="Arial" w:hAnsi="Arial" w:cs="Arial"/>
          <w:b/>
          <w:sz w:val="24"/>
          <w:szCs w:val="24"/>
          <w:lang w:val="bs-Latn-BA"/>
        </w:rPr>
        <w:t>Унапређење правног оквира за ефикасно спровођење новог система подстицаја</w:t>
      </w:r>
    </w:p>
    <w:p w:rsidR="00DD11DF" w:rsidRPr="00DD11DF" w:rsidRDefault="00DD11DF" w:rsidP="00DD11DF">
      <w:pPr>
        <w:spacing w:line="259" w:lineRule="auto"/>
        <w:jc w:val="both"/>
        <w:rPr>
          <w:rFonts w:ascii="Arial" w:hAnsi="Arial" w:cs="Arial"/>
          <w:sz w:val="24"/>
          <w:szCs w:val="24"/>
        </w:rPr>
      </w:pPr>
      <w:r w:rsidRPr="00DD11DF">
        <w:rPr>
          <w:rFonts w:ascii="Arial" w:hAnsi="Arial" w:cs="Arial"/>
          <w:sz w:val="24"/>
          <w:szCs w:val="24"/>
        </w:rPr>
        <w:t>Према тренутном закону, централна институција за спровођење система подстицаја је Оператор за обновљиве изворе енергије и ефикасну когенерацију (Оператор за ОИЕиЕК). Оператор за ОИЕиЕК је основан са циљем ефикасног спровођења система подстицаја за постројења која производе електричну енергију из обновљивих извора. Према тренутном закону, Оператор за ОИЕиЕК је основан као непрофитно правно лице са надлежностима која укључују потписивање уговора за откуп електричне енергије из обновљивих извора, издавање, пријенос и поништавање гаранција поријекла, прикупљање накнаде за подстицаје, израде анализа а све с циљем декарбонизације енергетског сектора и ефикасност спровођења система подстицаја.</w:t>
      </w:r>
    </w:p>
    <w:p w:rsidR="00DD11DF" w:rsidRPr="00DD11DF" w:rsidRDefault="00DD11DF" w:rsidP="00DD11DF">
      <w:pPr>
        <w:spacing w:line="259" w:lineRule="auto"/>
        <w:jc w:val="both"/>
        <w:rPr>
          <w:rFonts w:ascii="Arial" w:hAnsi="Arial" w:cs="Arial"/>
          <w:sz w:val="24"/>
          <w:szCs w:val="24"/>
        </w:rPr>
      </w:pPr>
      <w:r w:rsidRPr="00DD11DF">
        <w:rPr>
          <w:rFonts w:ascii="Arial" w:hAnsi="Arial" w:cs="Arial"/>
          <w:sz w:val="24"/>
          <w:szCs w:val="24"/>
        </w:rPr>
        <w:t xml:space="preserve">Закон који је тренутно на снази садржи одредбе које се односе на оснивање, рад и пословање Оператора за ОИЕиЕК. Ту се на првом мјесту мисли на правни статус, финансирање и надлежности Оператора за ОИЕиЕК. Осим тога, примјена тренутног закона је показала одређене недоречености и нејасноће у погледу рада Оператора за ОИЕиЕК. </w:t>
      </w:r>
    </w:p>
    <w:p w:rsidR="00DD11DF" w:rsidRPr="00DD11DF" w:rsidRDefault="00DD11DF" w:rsidP="00DD11DF">
      <w:pPr>
        <w:spacing w:line="259" w:lineRule="auto"/>
        <w:jc w:val="both"/>
        <w:rPr>
          <w:rFonts w:ascii="Arial" w:hAnsi="Arial" w:cs="Arial"/>
          <w:sz w:val="24"/>
          <w:szCs w:val="24"/>
        </w:rPr>
      </w:pPr>
      <w:r w:rsidRPr="00DD11DF">
        <w:rPr>
          <w:rFonts w:ascii="Arial" w:hAnsi="Arial" w:cs="Arial"/>
          <w:sz w:val="24"/>
          <w:szCs w:val="24"/>
        </w:rPr>
        <w:t>У складу с горе наведеним, нови Закон проширује надлежности Оператора за ОИЕиЕК те му прописује значајнију улогу у цјелокупном систему. Надаље, нови закон прописује детаљније и јасније функционисање осталих субјеката и органа, али и друга питања попут транспарентности процеса које проводи Оператор за ОИЕиЕК.</w:t>
      </w:r>
    </w:p>
    <w:p w:rsidR="00DD11DF" w:rsidRPr="00DD11DF" w:rsidRDefault="00DD11DF" w:rsidP="00EC3845">
      <w:pPr>
        <w:pStyle w:val="ListParagraph"/>
        <w:numPr>
          <w:ilvl w:val="0"/>
          <w:numId w:val="1"/>
        </w:numPr>
        <w:spacing w:after="160" w:line="259" w:lineRule="auto"/>
        <w:ind w:left="270" w:hanging="270"/>
        <w:jc w:val="both"/>
        <w:rPr>
          <w:rFonts w:ascii="Arial" w:hAnsi="Arial" w:cs="Arial"/>
          <w:b/>
          <w:sz w:val="24"/>
          <w:szCs w:val="24"/>
          <w:lang w:val="bs-Latn-BA"/>
        </w:rPr>
      </w:pPr>
      <w:r w:rsidRPr="00DD11DF">
        <w:rPr>
          <w:rFonts w:ascii="Arial" w:hAnsi="Arial" w:cs="Arial"/>
          <w:b/>
          <w:sz w:val="24"/>
          <w:szCs w:val="24"/>
          <w:lang w:val="bs-Latn-BA"/>
        </w:rPr>
        <w:t>Увођење новог начина подстицања путем ФИТ и ФИП аукција</w:t>
      </w:r>
    </w:p>
    <w:p w:rsidR="00DD11DF" w:rsidRPr="00DD11DF" w:rsidRDefault="00DD11DF" w:rsidP="00DD11DF">
      <w:pPr>
        <w:spacing w:line="259" w:lineRule="auto"/>
        <w:jc w:val="both"/>
        <w:rPr>
          <w:rFonts w:ascii="Arial" w:eastAsia="BundesSerif Bold" w:hAnsi="Arial" w:cs="Arial"/>
          <w:bCs/>
          <w:position w:val="2"/>
          <w:sz w:val="24"/>
          <w:szCs w:val="24"/>
          <w:lang w:val="hr-BA"/>
        </w:rPr>
      </w:pPr>
      <w:r w:rsidRPr="00DD11DF">
        <w:rPr>
          <w:rFonts w:ascii="Arial" w:eastAsia="BundesSerif Bold" w:hAnsi="Arial" w:cs="Arial"/>
          <w:bCs/>
          <w:position w:val="2"/>
          <w:sz w:val="24"/>
          <w:szCs w:val="24"/>
          <w:lang w:val="hr-BA"/>
        </w:rPr>
        <w:t xml:space="preserve">У периоду од почетка 2018. па до краја 2019. године, радна група на челу са кључним актерима из енергетског сектора у БиХ развила је детаљну анализу елемената новог система подстицаја електричне енергије из обновљивих извора. Анализирани су различити концепти, модели и пракса из Еуропе, те могућност примјене истих у Босни и Херцеговини. Радну групу су пратили и подржавали GIZ ProRE и стручњаци из DNV GL., свако у оквиру својих надлежности. Током рада и развијања новог система подстицаја примијењена су три главна критерија: трошковна ефикасност, ефективност у остваривању циљева и практичност. Кроз увођење нових начина подстицања циљало се на </w:t>
      </w:r>
      <w:r w:rsidRPr="00DD11DF">
        <w:rPr>
          <w:rFonts w:ascii="Arial" w:eastAsia="BundesSerif Bold" w:hAnsi="Arial" w:cs="Arial"/>
          <w:bCs/>
          <w:position w:val="2"/>
          <w:sz w:val="24"/>
          <w:szCs w:val="24"/>
          <w:lang w:val="hr-BA"/>
        </w:rPr>
        <w:lastRenderedPageBreak/>
        <w:t>смањење трошкова подстицаја за обновљиве изворе енергије и олакшање развоја пројеката у потпуно либерализираном окружењу сектора електричне енергије.</w:t>
      </w:r>
    </w:p>
    <w:p w:rsidR="00DD11DF" w:rsidRPr="00DD11DF" w:rsidRDefault="00DD11DF" w:rsidP="00DD11DF">
      <w:pPr>
        <w:spacing w:line="259" w:lineRule="auto"/>
        <w:jc w:val="both"/>
        <w:rPr>
          <w:rFonts w:ascii="Arial" w:eastAsia="BundesSerif Bold" w:hAnsi="Arial" w:cs="Arial"/>
          <w:bCs/>
          <w:position w:val="2"/>
          <w:sz w:val="24"/>
          <w:szCs w:val="24"/>
          <w:lang w:val="hr-BA"/>
        </w:rPr>
      </w:pPr>
      <w:r w:rsidRPr="00DD11DF">
        <w:rPr>
          <w:rFonts w:ascii="Arial" w:eastAsia="BundesSerif Bold" w:hAnsi="Arial" w:cs="Arial"/>
          <w:bCs/>
          <w:position w:val="2"/>
          <w:sz w:val="24"/>
          <w:szCs w:val="24"/>
          <w:lang w:val="hr-BA"/>
        </w:rPr>
        <w:t xml:space="preserve">У складу с горе наведеним, предлагач закона се опредијелио за подстицање путем Feed in тарифе за мала постројења (ФИТ аукција) и Feed in премије за велика постројења (ФИП аукција). Оба поступка додјеле подстицаја се проводе путем конкурентног јавног поступка аукција које проводи Оператор за ОИЕиЕК. </w:t>
      </w:r>
    </w:p>
    <w:p w:rsidR="00DD11DF" w:rsidRPr="00DD11DF" w:rsidRDefault="00DD11DF" w:rsidP="00DD11DF">
      <w:pPr>
        <w:spacing w:line="259" w:lineRule="auto"/>
        <w:jc w:val="both"/>
        <w:rPr>
          <w:rFonts w:ascii="Arial" w:eastAsia="BundesSerif Bold" w:hAnsi="Arial" w:cs="Arial"/>
          <w:bCs/>
          <w:position w:val="2"/>
          <w:sz w:val="24"/>
          <w:szCs w:val="24"/>
          <w:lang w:val="hr-BA"/>
        </w:rPr>
      </w:pPr>
      <w:r w:rsidRPr="00DD11DF">
        <w:rPr>
          <w:rFonts w:ascii="Arial" w:eastAsia="BundesSerif Bold" w:hAnsi="Arial" w:cs="Arial"/>
          <w:bCs/>
          <w:position w:val="2"/>
          <w:sz w:val="24"/>
          <w:szCs w:val="24"/>
          <w:lang w:val="hr-BA"/>
        </w:rPr>
        <w:t>ФИТ аукција се спроводи за мала постројења до одређене инсталисане снаге сваке године у складу са доступним технолошким квотама. Сам поступак ФИТ аукције се састоји од неколико различитих корака и то: припрема ФИТ аукције и извршење ФИТ аукције. Условни критериј за учешће на ФИТ аукцијама јесте посједовање одобрења за градњу или увјерења да исто није потребно. Критериј за избор најповољнијег понуђача јесте најниже понуђена гарантована откупна цијена.</w:t>
      </w:r>
    </w:p>
    <w:p w:rsidR="00DD11DF" w:rsidRPr="00DD11DF" w:rsidRDefault="00DD11DF" w:rsidP="00DD11DF">
      <w:pPr>
        <w:spacing w:line="259" w:lineRule="auto"/>
        <w:jc w:val="both"/>
        <w:rPr>
          <w:rFonts w:ascii="Arial" w:eastAsia="BundesSerif Bold" w:hAnsi="Arial" w:cs="Arial"/>
          <w:bCs/>
          <w:position w:val="2"/>
          <w:sz w:val="24"/>
          <w:szCs w:val="24"/>
          <w:lang w:val="hr-BA"/>
        </w:rPr>
      </w:pPr>
      <w:r w:rsidRPr="00DD11DF">
        <w:rPr>
          <w:rFonts w:ascii="Arial" w:eastAsia="BundesSerif Bold" w:hAnsi="Arial" w:cs="Arial"/>
          <w:bCs/>
          <w:position w:val="2"/>
          <w:sz w:val="24"/>
          <w:szCs w:val="24"/>
          <w:lang w:val="hr-BA"/>
        </w:rPr>
        <w:t>ФИП аукција се спроводи за велика постројења од одређене инсталисане снаге најмање једном у двије године и то у складу са доступним обимима аукција. Поступак ФИП аукције се састоји од неколико корака и то: припрема ФИП аукција и извршења ФИП аукције. Условни критериј за учешће на ФИП аукцијама јесте посједовање урбанистичке дозволе/локацијске дозволе или увјерења да иста није потребна. Критериј за рангирање понуда јесте најнижа понуђена фиксна премија а која се додаје на тржишну цијену. До успостављања тржишта дан унапријед, фиксна премија ће се додавати на замјенску тржишну цијену коју утврђује Регулаторна комисија.</w:t>
      </w:r>
    </w:p>
    <w:p w:rsidR="00DD11DF" w:rsidRPr="00DD11DF" w:rsidRDefault="00DD11DF" w:rsidP="00DD11DF">
      <w:pPr>
        <w:spacing w:line="259" w:lineRule="auto"/>
        <w:jc w:val="both"/>
        <w:rPr>
          <w:rFonts w:ascii="Arial" w:eastAsia="BundesSerif Bold" w:hAnsi="Arial" w:cs="Arial"/>
          <w:bCs/>
          <w:position w:val="2"/>
          <w:sz w:val="24"/>
          <w:szCs w:val="24"/>
          <w:lang w:val="hr-BA"/>
        </w:rPr>
      </w:pPr>
      <w:r w:rsidRPr="00DD11DF">
        <w:rPr>
          <w:rFonts w:ascii="Arial" w:eastAsia="BundesSerif Bold" w:hAnsi="Arial" w:cs="Arial"/>
          <w:bCs/>
          <w:position w:val="2"/>
          <w:sz w:val="24"/>
          <w:szCs w:val="24"/>
          <w:lang w:val="hr-BA"/>
        </w:rPr>
        <w:t>Оба поступка осим што смањују трошковну ефикасност, удовољавају и принципима транспарентности и демократичности кроз спровођење конкурентних јавних поступака аукција. Тиме се осигурава правична и рационална расподјела јавних средстава а који се прикупљају од стране крајњих купаца електричне енергије.</w:t>
      </w:r>
    </w:p>
    <w:p w:rsidR="00DD11DF" w:rsidRPr="00DD11DF" w:rsidRDefault="00DD11DF" w:rsidP="00EC3845">
      <w:pPr>
        <w:pStyle w:val="ListParagraph"/>
        <w:numPr>
          <w:ilvl w:val="0"/>
          <w:numId w:val="1"/>
        </w:numPr>
        <w:spacing w:after="160" w:line="259" w:lineRule="auto"/>
        <w:ind w:left="270" w:hanging="270"/>
        <w:jc w:val="both"/>
        <w:rPr>
          <w:rFonts w:ascii="Arial" w:hAnsi="Arial" w:cs="Arial"/>
          <w:b/>
          <w:sz w:val="24"/>
          <w:szCs w:val="24"/>
          <w:lang w:val="bs-Latn-BA"/>
        </w:rPr>
      </w:pPr>
      <w:r w:rsidRPr="00DD11DF">
        <w:rPr>
          <w:rFonts w:ascii="Arial" w:hAnsi="Arial" w:cs="Arial"/>
          <w:b/>
          <w:sz w:val="24"/>
          <w:szCs w:val="24"/>
          <w:lang w:val="bs-Latn-BA"/>
        </w:rPr>
        <w:t>Увођење нових категорија учесника који користе обновљиве изворе енергије (Просумери и заједнице обновљиве енергије)</w:t>
      </w:r>
    </w:p>
    <w:p w:rsidR="00DD11DF" w:rsidRPr="00DD11DF" w:rsidRDefault="00DD11DF" w:rsidP="00DD11DF">
      <w:pPr>
        <w:spacing w:line="259" w:lineRule="auto"/>
        <w:jc w:val="both"/>
        <w:rPr>
          <w:rFonts w:ascii="Arial" w:hAnsi="Arial" w:cs="Arial"/>
          <w:sz w:val="24"/>
          <w:szCs w:val="24"/>
        </w:rPr>
      </w:pPr>
      <w:r w:rsidRPr="00DD11DF">
        <w:rPr>
          <w:rFonts w:ascii="Arial" w:hAnsi="Arial" w:cs="Arial"/>
          <w:sz w:val="24"/>
          <w:szCs w:val="24"/>
        </w:rPr>
        <w:t>У намјери да потакну сопствену потрошњу, те да се остваре климатски циљеви и декарбонизација енергетског сектора, потребно је досадашње централизоване велике системе постепено замијенити децентрализованим системима који користе обновљиве изворе енергије. Надаље, због раста малопродајних цијена електричне енергије и све нижих трошкова нових технологија, дистрибуирана производња постаје све привлачнија потрошачима електричне енергије. Потрошачи сада имају могућност да сами произведу дио електричне енергије за сопствене потребе умјесто да је купују од снабдјевача.</w:t>
      </w:r>
    </w:p>
    <w:p w:rsidR="00DD11DF" w:rsidRPr="00DD11DF" w:rsidRDefault="00DD11DF" w:rsidP="00DD11DF">
      <w:pPr>
        <w:spacing w:line="259" w:lineRule="auto"/>
        <w:jc w:val="both"/>
        <w:rPr>
          <w:rFonts w:ascii="Arial" w:hAnsi="Arial" w:cs="Arial"/>
          <w:sz w:val="24"/>
          <w:szCs w:val="24"/>
        </w:rPr>
      </w:pPr>
      <w:r w:rsidRPr="00DD11DF">
        <w:rPr>
          <w:rFonts w:ascii="Arial" w:hAnsi="Arial" w:cs="Arial"/>
          <w:sz w:val="24"/>
          <w:szCs w:val="24"/>
        </w:rPr>
        <w:t>С тим у вези, предлагач закона је увео нове категорије учесника на тржишту укључујући:</w:t>
      </w:r>
    </w:p>
    <w:p w:rsidR="00DD11DF" w:rsidRPr="00DD11DF" w:rsidRDefault="00DD11DF" w:rsidP="00167B93">
      <w:pPr>
        <w:spacing w:line="259" w:lineRule="auto"/>
        <w:ind w:left="90" w:hanging="90"/>
        <w:jc w:val="both"/>
        <w:rPr>
          <w:rFonts w:ascii="Arial" w:hAnsi="Arial" w:cs="Arial"/>
          <w:sz w:val="24"/>
          <w:szCs w:val="24"/>
        </w:rPr>
      </w:pPr>
      <w:r w:rsidRPr="00DD11DF">
        <w:rPr>
          <w:rFonts w:ascii="Arial" w:hAnsi="Arial" w:cs="Arial"/>
          <w:sz w:val="24"/>
          <w:szCs w:val="24"/>
        </w:rPr>
        <w:lastRenderedPageBreak/>
        <w:t>-</w:t>
      </w:r>
      <w:r w:rsidRPr="00DD11DF">
        <w:rPr>
          <w:rFonts w:ascii="Arial" w:hAnsi="Arial" w:cs="Arial"/>
          <w:sz w:val="24"/>
          <w:szCs w:val="24"/>
        </w:rPr>
        <w:tab/>
        <w:t>Просумере – увођењем правног оквира којим се омогућује крајњим купцима да производе електричну енергију за сопствене потребе те да примјењују шеме снабдијевања нето обрачуна и нето мјерења. Кроз примјену шема снабдијевања нето обрачуна и нето мјерења омогућава им се предаја вишкова електричне енергију у мрежу, те повлачење истих када сопствена производња није довољна.</w:t>
      </w:r>
    </w:p>
    <w:p w:rsidR="00DD11DF" w:rsidRPr="00DD11DF" w:rsidRDefault="00DD11DF" w:rsidP="00167B93">
      <w:pPr>
        <w:spacing w:line="259" w:lineRule="auto"/>
        <w:ind w:left="90" w:hanging="90"/>
        <w:jc w:val="both"/>
        <w:rPr>
          <w:rFonts w:ascii="Arial" w:hAnsi="Arial" w:cs="Arial"/>
          <w:sz w:val="24"/>
          <w:szCs w:val="24"/>
        </w:rPr>
      </w:pPr>
      <w:r w:rsidRPr="00DD11DF">
        <w:rPr>
          <w:rFonts w:ascii="Arial" w:hAnsi="Arial" w:cs="Arial"/>
          <w:sz w:val="24"/>
          <w:szCs w:val="24"/>
        </w:rPr>
        <w:t>-</w:t>
      </w:r>
      <w:r w:rsidRPr="00DD11DF">
        <w:rPr>
          <w:rFonts w:ascii="Arial" w:hAnsi="Arial" w:cs="Arial"/>
          <w:sz w:val="24"/>
          <w:szCs w:val="24"/>
        </w:rPr>
        <w:tab/>
        <w:t>Заједнице обновљиве енергије – омогућавају грађанима да се уједињују те заједнички граде постројења из обновљивих извора енергије, те на тај начин преузму улогу како у декарбонизацији енергије тако и остваривању циљева заштите околиша, развитку локалне заједнице али и економске користи.</w:t>
      </w:r>
    </w:p>
    <w:p w:rsidR="00DD11DF" w:rsidRPr="00DD11DF" w:rsidRDefault="00DD11DF" w:rsidP="00DD11DF">
      <w:pPr>
        <w:pStyle w:val="Heading1"/>
        <w:rPr>
          <w:rStyle w:val="markedcontent"/>
          <w:rFonts w:eastAsiaTheme="minorHAnsi"/>
          <w:b/>
          <w:bCs/>
        </w:rPr>
      </w:pPr>
      <w:r w:rsidRPr="00DD11DF">
        <w:rPr>
          <w:rStyle w:val="markedcontent"/>
          <w:rFonts w:eastAsiaTheme="minorHAnsi"/>
          <w:b/>
          <w:bCs/>
        </w:rPr>
        <w:t>III - ОБРАЗЛОЖЕЊЕ ПРЕДЛОЖЕНИХ ЗАКОНСКИХ РЈЕШЕЊА</w:t>
      </w:r>
    </w:p>
    <w:p w:rsidR="00DD11DF" w:rsidRPr="00DD11DF" w:rsidRDefault="00DD11DF" w:rsidP="00DD11DF">
      <w:pPr>
        <w:widowControl w:val="0"/>
        <w:autoSpaceDE w:val="0"/>
        <w:autoSpaceDN w:val="0"/>
        <w:adjustRightInd w:val="0"/>
        <w:spacing w:after="0" w:line="240" w:lineRule="auto"/>
        <w:jc w:val="both"/>
        <w:rPr>
          <w:rFonts w:ascii="Arial" w:hAnsi="Arial" w:cs="Arial"/>
          <w:sz w:val="24"/>
          <w:szCs w:val="24"/>
        </w:rPr>
      </w:pPr>
      <w:r w:rsidRPr="00DD11DF">
        <w:rPr>
          <w:rFonts w:ascii="Arial" w:hAnsi="Arial" w:cs="Arial"/>
          <w:b/>
          <w:bCs/>
          <w:sz w:val="24"/>
          <w:szCs w:val="24"/>
        </w:rPr>
        <w:t>ПОГЛАВЉЕ I – ОП</w:t>
      </w:r>
      <w:r w:rsidRPr="00DD11DF">
        <w:rPr>
          <w:rFonts w:ascii="Arial" w:hAnsi="Arial" w:cs="Arial"/>
          <w:b/>
          <w:sz w:val="24"/>
          <w:szCs w:val="24"/>
        </w:rPr>
        <w:t>ШТ</w:t>
      </w:r>
      <w:r w:rsidRPr="00DD11DF">
        <w:rPr>
          <w:rFonts w:ascii="Arial" w:hAnsi="Arial" w:cs="Arial"/>
          <w:b/>
          <w:bCs/>
          <w:sz w:val="24"/>
          <w:szCs w:val="24"/>
        </w:rPr>
        <w:t>Е ОДРЕДБЕ</w:t>
      </w:r>
    </w:p>
    <w:p w:rsidR="00DD11DF" w:rsidRPr="00DD11DF" w:rsidRDefault="00DD11DF" w:rsidP="00167B93">
      <w:pPr>
        <w:spacing w:after="0" w:line="254" w:lineRule="auto"/>
        <w:jc w:val="both"/>
        <w:rPr>
          <w:rFonts w:ascii="Arial" w:eastAsia="Calibri" w:hAnsi="Arial" w:cs="Arial"/>
          <w:sz w:val="24"/>
          <w:szCs w:val="24"/>
        </w:rPr>
      </w:pPr>
      <w:r w:rsidRPr="00DD11DF">
        <w:rPr>
          <w:rFonts w:ascii="Arial" w:eastAsia="Calibri" w:hAnsi="Arial" w:cs="Arial"/>
          <w:b/>
          <w:bCs/>
          <w:sz w:val="24"/>
          <w:szCs w:val="24"/>
        </w:rPr>
        <w:t>Чланом 1.</w:t>
      </w:r>
      <w:r w:rsidRPr="00DD11DF">
        <w:rPr>
          <w:rFonts w:ascii="Arial" w:eastAsia="Calibri" w:hAnsi="Arial" w:cs="Arial"/>
          <w:sz w:val="24"/>
          <w:szCs w:val="24"/>
        </w:rPr>
        <w:t xml:space="preserve"> уређује се предмет закона.</w:t>
      </w:r>
    </w:p>
    <w:p w:rsidR="00DD11DF" w:rsidRPr="00DD11DF" w:rsidRDefault="00DD11DF" w:rsidP="00167B93">
      <w:pPr>
        <w:spacing w:after="0"/>
        <w:jc w:val="both"/>
        <w:rPr>
          <w:rFonts w:ascii="Arial" w:eastAsia="Calibri" w:hAnsi="Arial" w:cs="Arial"/>
          <w:sz w:val="24"/>
          <w:szCs w:val="24"/>
        </w:rPr>
      </w:pPr>
      <w:r w:rsidRPr="00DD11DF">
        <w:rPr>
          <w:rFonts w:ascii="Arial" w:eastAsia="Calibri" w:hAnsi="Arial" w:cs="Arial"/>
          <w:b/>
          <w:bCs/>
          <w:sz w:val="24"/>
          <w:szCs w:val="24"/>
        </w:rPr>
        <w:t xml:space="preserve">Чланом 2. </w:t>
      </w:r>
      <w:r w:rsidRPr="00DD11DF">
        <w:rPr>
          <w:rFonts w:ascii="Arial" w:eastAsia="Calibri" w:hAnsi="Arial" w:cs="Arial"/>
          <w:sz w:val="24"/>
          <w:szCs w:val="24"/>
        </w:rPr>
        <w:t>прописују се основни циљеви закона који се односе на промовисање, регулисање производње електричне енергије и енергије гријања и хлађења из ОИЕиЕК, употреба ОИЕ у транспорту, повећање удјела ОИЕ у укупној потрошњи енергије, потицајне мјере те унапређење регулаторног оквира и техничке инфраструктуре за ОИЕиЕК.</w:t>
      </w:r>
    </w:p>
    <w:p w:rsidR="00DD11DF" w:rsidRP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 xml:space="preserve">Чланом 3. </w:t>
      </w:r>
      <w:r w:rsidRPr="00DD11DF">
        <w:rPr>
          <w:rFonts w:ascii="Arial" w:eastAsia="Calibri" w:hAnsi="Arial" w:cs="Arial"/>
          <w:sz w:val="24"/>
          <w:szCs w:val="24"/>
        </w:rPr>
        <w:t>дефинисана су значења израза који су употребљени у предметном закону.</w:t>
      </w:r>
    </w:p>
    <w:p w:rsidR="00167B93" w:rsidRDefault="00167B93" w:rsidP="00DD11DF">
      <w:pPr>
        <w:widowControl w:val="0"/>
        <w:autoSpaceDE w:val="0"/>
        <w:autoSpaceDN w:val="0"/>
        <w:adjustRightInd w:val="0"/>
        <w:spacing w:after="0" w:line="240" w:lineRule="auto"/>
        <w:jc w:val="both"/>
        <w:rPr>
          <w:rFonts w:ascii="Arial" w:hAnsi="Arial" w:cs="Arial"/>
          <w:b/>
          <w:bCs/>
          <w:sz w:val="24"/>
          <w:szCs w:val="24"/>
        </w:rPr>
      </w:pPr>
    </w:p>
    <w:p w:rsidR="00DD11DF" w:rsidRPr="00DD11DF" w:rsidRDefault="00DD11DF" w:rsidP="00DD11DF">
      <w:pPr>
        <w:widowControl w:val="0"/>
        <w:autoSpaceDE w:val="0"/>
        <w:autoSpaceDN w:val="0"/>
        <w:adjustRightInd w:val="0"/>
        <w:spacing w:after="0" w:line="240" w:lineRule="auto"/>
        <w:jc w:val="both"/>
        <w:rPr>
          <w:rFonts w:ascii="Arial" w:hAnsi="Arial" w:cs="Arial"/>
          <w:b/>
          <w:bCs/>
          <w:sz w:val="24"/>
          <w:szCs w:val="24"/>
        </w:rPr>
      </w:pPr>
      <w:r w:rsidRPr="00DD11DF">
        <w:rPr>
          <w:rFonts w:ascii="Arial" w:hAnsi="Arial" w:cs="Arial"/>
          <w:b/>
          <w:bCs/>
          <w:sz w:val="24"/>
          <w:szCs w:val="24"/>
        </w:rPr>
        <w:t>ПОГЛАВЉЕ II – ОБАВЕЗУЈУЋИ ЦИЉЕВИ</w:t>
      </w:r>
    </w:p>
    <w:p w:rsidR="00DD11DF" w:rsidRP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Чланом 4.</w:t>
      </w:r>
      <w:r w:rsidRPr="00DD11DF">
        <w:rPr>
          <w:rFonts w:ascii="Arial" w:eastAsia="Calibri" w:hAnsi="Arial" w:cs="Arial"/>
          <w:sz w:val="24"/>
          <w:szCs w:val="24"/>
        </w:rPr>
        <w:t xml:space="preserve"> је прописан начин остваривања циљева за кориштење обновљивих извора енергије, те подршка испуњењу међународних обавеза Босне и Херцеговине.</w:t>
      </w:r>
    </w:p>
    <w:p w:rsidR="00DD11DF" w:rsidRP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Чланом 5</w:t>
      </w:r>
      <w:r w:rsidRPr="00DD11DF">
        <w:rPr>
          <w:rFonts w:ascii="Arial" w:eastAsia="Calibri" w:hAnsi="Arial" w:cs="Arial"/>
          <w:sz w:val="24"/>
          <w:szCs w:val="24"/>
        </w:rPr>
        <w:t>. је прописана методологија за израчунавање удјела обновљивих извора енергије у укупној финалној потрошњи енергије.</w:t>
      </w:r>
    </w:p>
    <w:p w:rsidR="00167B93" w:rsidRDefault="00167B93" w:rsidP="00DD11DF">
      <w:pPr>
        <w:widowControl w:val="0"/>
        <w:autoSpaceDE w:val="0"/>
        <w:autoSpaceDN w:val="0"/>
        <w:adjustRightInd w:val="0"/>
        <w:spacing w:after="0" w:line="240" w:lineRule="auto"/>
        <w:jc w:val="both"/>
        <w:rPr>
          <w:rFonts w:ascii="Arial" w:hAnsi="Arial" w:cs="Arial"/>
          <w:b/>
          <w:bCs/>
          <w:sz w:val="24"/>
          <w:szCs w:val="24"/>
        </w:rPr>
      </w:pPr>
    </w:p>
    <w:p w:rsidR="00DD11DF" w:rsidRPr="00DD11DF" w:rsidRDefault="00DD11DF" w:rsidP="00DD11DF">
      <w:pPr>
        <w:widowControl w:val="0"/>
        <w:autoSpaceDE w:val="0"/>
        <w:autoSpaceDN w:val="0"/>
        <w:adjustRightInd w:val="0"/>
        <w:spacing w:after="0" w:line="240" w:lineRule="auto"/>
        <w:jc w:val="both"/>
        <w:rPr>
          <w:rFonts w:ascii="Arial" w:hAnsi="Arial" w:cs="Arial"/>
          <w:b/>
          <w:bCs/>
          <w:sz w:val="24"/>
          <w:szCs w:val="24"/>
        </w:rPr>
      </w:pPr>
      <w:r w:rsidRPr="00DD11DF">
        <w:rPr>
          <w:rFonts w:ascii="Arial" w:hAnsi="Arial" w:cs="Arial"/>
          <w:b/>
          <w:bCs/>
          <w:sz w:val="24"/>
          <w:szCs w:val="24"/>
        </w:rPr>
        <w:t xml:space="preserve">ПОГЛАВЉЕ III – ПОСТРОЈЕЊА И ПРОЈЕКТИ КОЈИ КОРИСТЕ </w:t>
      </w:r>
      <w:r w:rsidR="00167B93" w:rsidRPr="00167B93">
        <w:rPr>
          <w:rFonts w:ascii="Arial" w:eastAsia="Calibri" w:hAnsi="Arial" w:cs="Arial"/>
          <w:b/>
          <w:sz w:val="24"/>
          <w:szCs w:val="24"/>
        </w:rPr>
        <w:t>ОИЕиЕК</w:t>
      </w:r>
    </w:p>
    <w:p w:rsidR="00DD11DF" w:rsidRP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Чланом 6.</w:t>
      </w:r>
      <w:r w:rsidRPr="00DD11DF">
        <w:rPr>
          <w:rFonts w:ascii="Arial" w:eastAsia="Calibri" w:hAnsi="Arial" w:cs="Arial"/>
          <w:sz w:val="24"/>
          <w:szCs w:val="24"/>
        </w:rPr>
        <w:t xml:space="preserve"> прописане су врсте постројења из обновљивих извора према технологији те класификација истих према снази.</w:t>
      </w:r>
    </w:p>
    <w:p w:rsidR="00DD11DF" w:rsidRP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Чланом 7.</w:t>
      </w:r>
      <w:r w:rsidRPr="00DD11DF">
        <w:rPr>
          <w:rFonts w:ascii="Arial" w:eastAsia="Calibri" w:hAnsi="Arial" w:cs="Arial"/>
          <w:sz w:val="24"/>
          <w:szCs w:val="24"/>
        </w:rPr>
        <w:t xml:space="preserve"> су прописани аспекти везани за испитивања потенцијала ОИЕ.</w:t>
      </w:r>
    </w:p>
    <w:p w:rsidR="00167B93" w:rsidRDefault="00167B93" w:rsidP="00167B93">
      <w:pPr>
        <w:spacing w:after="0"/>
        <w:jc w:val="both"/>
        <w:rPr>
          <w:rFonts w:ascii="Arial" w:hAnsi="Arial" w:cs="Arial"/>
          <w:b/>
          <w:bCs/>
          <w:sz w:val="24"/>
          <w:szCs w:val="24"/>
        </w:rPr>
      </w:pPr>
    </w:p>
    <w:p w:rsidR="00167B93" w:rsidRDefault="00DD11DF" w:rsidP="00167B93">
      <w:pPr>
        <w:spacing w:after="0"/>
        <w:jc w:val="both"/>
        <w:rPr>
          <w:rFonts w:ascii="Arial" w:eastAsia="Calibri" w:hAnsi="Arial" w:cs="Arial"/>
          <w:b/>
          <w:sz w:val="24"/>
          <w:szCs w:val="24"/>
        </w:rPr>
      </w:pPr>
      <w:r w:rsidRPr="00DD11DF">
        <w:rPr>
          <w:rFonts w:ascii="Arial" w:hAnsi="Arial" w:cs="Arial"/>
          <w:b/>
          <w:bCs/>
          <w:sz w:val="24"/>
          <w:szCs w:val="24"/>
        </w:rPr>
        <w:t>ПОГЛАВЉЕ IV</w:t>
      </w:r>
      <w:r w:rsidRPr="00DD11DF">
        <w:rPr>
          <w:rFonts w:ascii="Arial" w:eastAsia="Calibri" w:hAnsi="Arial" w:cs="Arial"/>
          <w:b/>
          <w:sz w:val="24"/>
          <w:szCs w:val="24"/>
        </w:rPr>
        <w:t xml:space="preserve"> – ОПЕРАТОР ЗА </w:t>
      </w:r>
      <w:r w:rsidR="00167B93" w:rsidRPr="00167B93">
        <w:rPr>
          <w:rFonts w:ascii="Arial" w:eastAsia="Calibri" w:hAnsi="Arial" w:cs="Arial"/>
          <w:b/>
          <w:sz w:val="24"/>
          <w:szCs w:val="24"/>
        </w:rPr>
        <w:t xml:space="preserve">ОИЕиЕК </w:t>
      </w:r>
    </w:p>
    <w:p w:rsidR="00DD11DF" w:rsidRP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 xml:space="preserve">Чланом 8. </w:t>
      </w:r>
      <w:r w:rsidRPr="00DD11DF">
        <w:rPr>
          <w:rFonts w:ascii="Arial" w:eastAsia="Calibri" w:hAnsi="Arial" w:cs="Arial"/>
          <w:sz w:val="24"/>
          <w:szCs w:val="24"/>
        </w:rPr>
        <w:t>потврђено је оснивање Оператора за ОИЕиЕК као непрофитног правног лица те његова општа надлежност у контексту стварања и провођења система подстицаја прозводње и откупа електричне енергије из ОИЕиЕК у складу са Законом о ОИЕиЕК, те да он наставља са радом у складу с овим законом. Осим тога прописано је да Министарство и Регулаторна комисија регулишу и надзиру рад и пословање Оператора за ОИЕиЕК. Чланом 9. је прописана обавеза посједовања печата, сједиште Оператора за ОИЕиЕК, те да исти не послује у сврху остваривања добити.</w:t>
      </w:r>
    </w:p>
    <w:p w:rsidR="00DD11DF" w:rsidRP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lastRenderedPageBreak/>
        <w:t>Чланом 9.</w:t>
      </w:r>
      <w:r w:rsidRPr="00DD11DF">
        <w:rPr>
          <w:rFonts w:ascii="Arial" w:eastAsia="Calibri" w:hAnsi="Arial" w:cs="Arial"/>
          <w:sz w:val="24"/>
          <w:szCs w:val="24"/>
        </w:rPr>
        <w:t xml:space="preserve"> прописан је начин финансирања Оператора за ОИЕиЕК, те начин вођења прикупљених средстава.</w:t>
      </w:r>
    </w:p>
    <w:p w:rsidR="00DD11DF" w:rsidRP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Члановима 10 – 15.</w:t>
      </w:r>
      <w:r w:rsidRPr="00DD11DF">
        <w:rPr>
          <w:rFonts w:ascii="Arial" w:eastAsia="Calibri" w:hAnsi="Arial" w:cs="Arial"/>
          <w:sz w:val="24"/>
          <w:szCs w:val="24"/>
        </w:rPr>
        <w:t xml:space="preserve"> прописани су органи Оператора за ОИЕиЕК и то Управни одбор и Управа те начин именовања, надлежности, те разлози за разрјешење истих. </w:t>
      </w:r>
    </w:p>
    <w:p w:rsidR="00DD11DF" w:rsidRP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Чланом 16.</w:t>
      </w:r>
      <w:r w:rsidRPr="00DD11DF">
        <w:rPr>
          <w:rFonts w:ascii="Arial" w:eastAsia="Calibri" w:hAnsi="Arial" w:cs="Arial"/>
          <w:sz w:val="24"/>
          <w:szCs w:val="24"/>
        </w:rPr>
        <w:t xml:space="preserve"> прописане су врсте аката које доноси Оператор за ОИЕиЕК. </w:t>
      </w:r>
    </w:p>
    <w:p w:rsid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Чланом 17.</w:t>
      </w:r>
      <w:r w:rsidRPr="00DD11DF">
        <w:rPr>
          <w:rFonts w:ascii="Arial" w:eastAsia="Calibri" w:hAnsi="Arial" w:cs="Arial"/>
          <w:sz w:val="24"/>
          <w:szCs w:val="24"/>
        </w:rPr>
        <w:t xml:space="preserve"> прописане су надлежности Оператора за ОИЕиЕК. Наведени члан прописује обавезу Оператора за ОИЕиЕК да води евиденцију о укупној електричној енергији произведеној у постројењима која користе ОИЕиЕК а из којих Оператор за ОИЕиЕК врши откуп електричне енергије, потписивања предуговора и уговора, исплату подстицаја, прикупљање и обрађивање различитих података који су битни за сектор енергије, достављање извјештаја другим релевантним субјектима, доношење подзаконских аката и друго.</w:t>
      </w:r>
    </w:p>
    <w:p w:rsidR="00167B93" w:rsidRPr="00DD11DF" w:rsidRDefault="00167B93" w:rsidP="00167B93">
      <w:pPr>
        <w:spacing w:after="0"/>
        <w:jc w:val="both"/>
        <w:rPr>
          <w:rFonts w:ascii="Arial" w:eastAsia="Calibri" w:hAnsi="Arial" w:cs="Arial"/>
          <w:sz w:val="24"/>
          <w:szCs w:val="24"/>
        </w:rPr>
      </w:pPr>
    </w:p>
    <w:p w:rsidR="00DD11DF" w:rsidRPr="00DD11DF" w:rsidRDefault="00DD11DF" w:rsidP="00167B93">
      <w:pPr>
        <w:spacing w:after="0"/>
        <w:jc w:val="both"/>
        <w:rPr>
          <w:rFonts w:ascii="Arial" w:eastAsia="Calibri" w:hAnsi="Arial" w:cs="Arial"/>
          <w:b/>
          <w:sz w:val="24"/>
          <w:szCs w:val="24"/>
        </w:rPr>
      </w:pPr>
      <w:r w:rsidRPr="00DD11DF">
        <w:rPr>
          <w:rFonts w:ascii="Arial" w:hAnsi="Arial" w:cs="Arial"/>
          <w:b/>
          <w:bCs/>
          <w:sz w:val="24"/>
          <w:szCs w:val="24"/>
        </w:rPr>
        <w:t>ПОГЛАВЉЕ V</w:t>
      </w:r>
      <w:r w:rsidRPr="00DD11DF">
        <w:rPr>
          <w:rFonts w:ascii="Arial" w:eastAsia="Calibri" w:hAnsi="Arial" w:cs="Arial"/>
          <w:b/>
          <w:sz w:val="24"/>
          <w:szCs w:val="24"/>
        </w:rPr>
        <w:t xml:space="preserve"> – ГАРАНЦИЈЕ ПОРИЈЕКЛА</w:t>
      </w:r>
    </w:p>
    <w:p w:rsidR="00DD11DF" w:rsidRP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 xml:space="preserve">Чланом 18. </w:t>
      </w:r>
      <w:r w:rsidRPr="00DD11DF">
        <w:rPr>
          <w:rFonts w:ascii="Arial" w:eastAsia="Calibri" w:hAnsi="Arial" w:cs="Arial"/>
          <w:sz w:val="24"/>
          <w:szCs w:val="24"/>
        </w:rPr>
        <w:t>прописује се могућност издавања гаранција поријекла. Осим тога прописује се начин издавања, сврха, вођење евиденције, те стандардизирани формат гаранција поријекла. У истом члану прописана је обавеза доношења Правилника од стране Оператора за ОИЕИЕК, а којим ће се прописати процедуре, мониторинг, регистар гаранција поријекла као и остале одредбе битне за функционисање истих.</w:t>
      </w:r>
    </w:p>
    <w:p w:rsidR="00DD11DF" w:rsidRP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 xml:space="preserve">Чланом 19. </w:t>
      </w:r>
      <w:r w:rsidRPr="00DD11DF">
        <w:rPr>
          <w:rFonts w:ascii="Arial" w:eastAsia="Calibri" w:hAnsi="Arial" w:cs="Arial"/>
          <w:sz w:val="24"/>
          <w:szCs w:val="24"/>
        </w:rPr>
        <w:t>прописује се успостављање и вођење електронског регистра гаранција поријекла.</w:t>
      </w:r>
    </w:p>
    <w:p w:rsidR="00DD11DF" w:rsidRP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Чланом 20.</w:t>
      </w:r>
      <w:r w:rsidRPr="00DD11DF">
        <w:rPr>
          <w:rFonts w:ascii="Arial" w:eastAsia="Calibri" w:hAnsi="Arial" w:cs="Arial"/>
          <w:sz w:val="24"/>
          <w:szCs w:val="24"/>
        </w:rPr>
        <w:t xml:space="preserve"> прописано је издавање, пренос и поништавања гаранције поријекла.</w:t>
      </w:r>
    </w:p>
    <w:p w:rsidR="00DD11DF" w:rsidRP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Чланом 21.</w:t>
      </w:r>
      <w:r w:rsidRPr="00DD11DF">
        <w:rPr>
          <w:rFonts w:ascii="Arial" w:eastAsia="Calibri" w:hAnsi="Arial" w:cs="Arial"/>
          <w:sz w:val="24"/>
          <w:szCs w:val="24"/>
        </w:rPr>
        <w:t xml:space="preserve"> прописане су процедуре за мониторинг гаранција поријекла, те обавеза сарадње квалификованих произвођача са Оператором за ОИЕиЕК. Осим тога у истом члану је прописана обавеза доношења правилника од стране Регулаторне комисије а којим ће се прописати методологија утврђивања поријекла електрилне енергије и начин израчуна и објаве структуре преостале електричне енергије у Федерацији БиХ.</w:t>
      </w:r>
    </w:p>
    <w:p w:rsidR="00DD11DF" w:rsidRP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Чланом 22.</w:t>
      </w:r>
      <w:r w:rsidRPr="00DD11DF">
        <w:rPr>
          <w:rFonts w:ascii="Arial" w:eastAsia="Calibri" w:hAnsi="Arial" w:cs="Arial"/>
          <w:sz w:val="24"/>
          <w:szCs w:val="24"/>
        </w:rPr>
        <w:t xml:space="preserve"> прописно је међународно признавање гаранција поријекла. </w:t>
      </w:r>
    </w:p>
    <w:p w:rsid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Чланом 23.</w:t>
      </w:r>
      <w:r w:rsidRPr="00DD11DF">
        <w:rPr>
          <w:rFonts w:ascii="Arial" w:eastAsia="Calibri" w:hAnsi="Arial" w:cs="Arial"/>
          <w:sz w:val="24"/>
          <w:szCs w:val="24"/>
        </w:rPr>
        <w:t xml:space="preserve"> прописано је доношење подзаконског акта о начину издавања гаранција поријекла за топлотну енергију произведену из ОИЕ.</w:t>
      </w:r>
    </w:p>
    <w:p w:rsidR="00167B93" w:rsidRPr="00DD11DF" w:rsidRDefault="00167B93" w:rsidP="00167B93">
      <w:pPr>
        <w:spacing w:after="0"/>
        <w:jc w:val="both"/>
        <w:rPr>
          <w:rFonts w:ascii="Arial" w:eastAsia="Calibri" w:hAnsi="Arial" w:cs="Arial"/>
          <w:sz w:val="24"/>
          <w:szCs w:val="24"/>
        </w:rPr>
      </w:pPr>
    </w:p>
    <w:p w:rsidR="00DD11DF" w:rsidRPr="00DD11DF" w:rsidRDefault="00DD11DF" w:rsidP="00167B93">
      <w:pPr>
        <w:spacing w:after="0"/>
        <w:jc w:val="both"/>
        <w:rPr>
          <w:rFonts w:ascii="Arial" w:eastAsia="Calibri" w:hAnsi="Arial" w:cs="Arial"/>
          <w:b/>
          <w:sz w:val="24"/>
          <w:szCs w:val="24"/>
        </w:rPr>
      </w:pPr>
      <w:r w:rsidRPr="00DD11DF">
        <w:rPr>
          <w:rFonts w:ascii="Arial" w:hAnsi="Arial" w:cs="Arial"/>
          <w:b/>
          <w:bCs/>
          <w:sz w:val="24"/>
          <w:szCs w:val="24"/>
        </w:rPr>
        <w:t>ПОГЛАВЉЕ VI</w:t>
      </w:r>
      <w:r w:rsidRPr="00DD11DF">
        <w:rPr>
          <w:rFonts w:ascii="Arial" w:eastAsia="Calibri" w:hAnsi="Arial" w:cs="Arial"/>
          <w:b/>
          <w:sz w:val="24"/>
          <w:szCs w:val="24"/>
        </w:rPr>
        <w:t xml:space="preserve"> – ТЕХНОЛОШКЕ КВОТЕ И ОБИМ АУКЦИЈА</w:t>
      </w:r>
    </w:p>
    <w:p w:rsid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Члановима 24. и 25.</w:t>
      </w:r>
      <w:r w:rsidRPr="00DD11DF">
        <w:rPr>
          <w:rFonts w:ascii="Arial" w:eastAsia="Calibri" w:hAnsi="Arial" w:cs="Arial"/>
          <w:sz w:val="24"/>
          <w:szCs w:val="24"/>
        </w:rPr>
        <w:t xml:space="preserve">  прописане су технолошке квоте, термини и обими аукција те процјена доприноса просумера, а доносе се у Уредби коју усваја Влада Федерације БиХ на приједлог Федералног министарства енергије, рударства и индустрије. Осим тога, прописана је расподјела слободних технолошких квота, те начин измјене истих кроз Уредбу.</w:t>
      </w:r>
    </w:p>
    <w:p w:rsidR="00167B93" w:rsidRPr="00DD11DF" w:rsidRDefault="00167B93" w:rsidP="00167B93">
      <w:pPr>
        <w:spacing w:after="0"/>
        <w:jc w:val="both"/>
        <w:rPr>
          <w:rFonts w:ascii="Arial" w:eastAsia="Calibri" w:hAnsi="Arial" w:cs="Arial"/>
          <w:sz w:val="24"/>
          <w:szCs w:val="24"/>
        </w:rPr>
      </w:pPr>
    </w:p>
    <w:p w:rsidR="00DD11DF" w:rsidRPr="00DD11DF" w:rsidRDefault="00DD11DF" w:rsidP="00167B93">
      <w:pPr>
        <w:spacing w:after="0"/>
        <w:jc w:val="both"/>
        <w:rPr>
          <w:rFonts w:ascii="Arial" w:eastAsia="Calibri" w:hAnsi="Arial" w:cs="Arial"/>
          <w:b/>
          <w:sz w:val="24"/>
          <w:szCs w:val="24"/>
        </w:rPr>
      </w:pPr>
      <w:r w:rsidRPr="00DD11DF">
        <w:rPr>
          <w:rFonts w:ascii="Arial" w:hAnsi="Arial" w:cs="Arial"/>
          <w:b/>
          <w:bCs/>
          <w:sz w:val="24"/>
          <w:szCs w:val="24"/>
        </w:rPr>
        <w:t>ПОГЛАВЉЕ VII</w:t>
      </w:r>
      <w:r w:rsidRPr="00DD11DF">
        <w:rPr>
          <w:rFonts w:ascii="Arial" w:eastAsia="Calibri" w:hAnsi="Arial" w:cs="Arial"/>
          <w:b/>
          <w:sz w:val="24"/>
          <w:szCs w:val="24"/>
        </w:rPr>
        <w:t xml:space="preserve"> – ПОДСТИЦАЈНЕ МЈЕРЕ ЗА КОРИШТЕЊЕ ОИЕ</w:t>
      </w:r>
    </w:p>
    <w:p w:rsidR="00DD11DF" w:rsidRP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 xml:space="preserve">Чланом 26. </w:t>
      </w:r>
      <w:r w:rsidRPr="00DD11DF">
        <w:rPr>
          <w:rFonts w:ascii="Arial" w:eastAsia="Calibri" w:hAnsi="Arial" w:cs="Arial"/>
          <w:sz w:val="24"/>
          <w:szCs w:val="24"/>
        </w:rPr>
        <w:t xml:space="preserve">прописане су предности и погодности за произвођаче електричне енергије који користе ОИЕиЕК. Осим тога, прописана је обавеза доношења </w:t>
      </w:r>
      <w:r w:rsidRPr="00DD11DF">
        <w:rPr>
          <w:rFonts w:ascii="Arial" w:eastAsia="Calibri" w:hAnsi="Arial" w:cs="Arial"/>
          <w:sz w:val="24"/>
          <w:szCs w:val="24"/>
        </w:rPr>
        <w:lastRenderedPageBreak/>
        <w:t>Правилника од стране Регулаторне комисије, а којим се уређује статус квалификованог произвођача.</w:t>
      </w:r>
    </w:p>
    <w:p w:rsidR="00DD11DF" w:rsidRP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 xml:space="preserve">Чланом 27. </w:t>
      </w:r>
      <w:r w:rsidRPr="00DD11DF">
        <w:rPr>
          <w:rFonts w:ascii="Arial" w:eastAsia="Calibri" w:hAnsi="Arial" w:cs="Arial"/>
          <w:sz w:val="24"/>
          <w:szCs w:val="24"/>
        </w:rPr>
        <w:t>прописује се обавеза плаћања накнаде за подстицање од стране свих крајњих купаца електричне енергије. Чланом 27. је прописано доношење Уредбе од стране Владе Федерације БиХ, којом се прописује начин одређивања, прикупљања, расподјеле накнаде за подстицаје, вријеме изградње постројења, начин стицања и поништавања статуса потенцијално привилегованог и привилегованог прозивођача, те начин утврђивања административних баријера. Чланом 27. је прописано да ће Оператор за ОИЕиЕК, приликом израчуна потребних средстава за систем подстицаја, планирати износ у висини од 10% од планираног укупног износа накнаде за подстицање, који ће се користити за унапређење мјера енергијске ефикасности и промовисања производње електричне енергије из ОИЕ и да ће реализацију мјера проводити Фонд за заштиту околиша Федерације Босне и Херцеговине.</w:t>
      </w:r>
    </w:p>
    <w:p w:rsidR="00DD11DF" w:rsidRP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 xml:space="preserve">Чланом 28. </w:t>
      </w:r>
      <w:r w:rsidRPr="00DD11DF">
        <w:rPr>
          <w:rFonts w:ascii="Arial" w:eastAsia="Calibri" w:hAnsi="Arial" w:cs="Arial"/>
          <w:sz w:val="24"/>
          <w:szCs w:val="24"/>
        </w:rPr>
        <w:t>прописују се односи између Оператора за ОИЕиЕК и снабдјевача.</w:t>
      </w:r>
    </w:p>
    <w:p w:rsidR="00DD11DF" w:rsidRP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Чланом 29.</w:t>
      </w:r>
      <w:r w:rsidRPr="00DD11DF">
        <w:rPr>
          <w:rFonts w:ascii="Arial" w:eastAsia="Calibri" w:hAnsi="Arial" w:cs="Arial"/>
          <w:sz w:val="24"/>
          <w:szCs w:val="24"/>
        </w:rPr>
        <w:t xml:space="preserve"> прописане су врсте подстицаја које произвођачи из ОИЕ могу остварити у поступцима ФИТ и ФИП аукција. У члану је прописано доношење Правилника од стране Оператора за ОИЕиЕК уз сагласност Регулаторне комисије, а којим се уређује поступак ФИТ и ФИП аукција, права и обавезе учесника у поступку аукција, критерији и рокови за провођење аукција обавеза вођења записника и писања извјештаја, те друге одредбе битне за провођење поступка аукција.</w:t>
      </w:r>
    </w:p>
    <w:p w:rsid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 xml:space="preserve">Члановима 30. и 31. </w:t>
      </w:r>
      <w:r w:rsidRPr="00DD11DF">
        <w:rPr>
          <w:rFonts w:ascii="Arial" w:eastAsia="Calibri" w:hAnsi="Arial" w:cs="Arial"/>
          <w:sz w:val="24"/>
          <w:szCs w:val="24"/>
        </w:rPr>
        <w:t>прописане су посебне мјере за потицаје кориштења ОИЕ у гријању и хлађењу те подстицање кориштења ОИЕ у транспорту.</w:t>
      </w:r>
    </w:p>
    <w:p w:rsidR="00167B93" w:rsidRPr="00DD11DF" w:rsidRDefault="00167B93" w:rsidP="00167B93">
      <w:pPr>
        <w:spacing w:after="0"/>
        <w:jc w:val="both"/>
        <w:rPr>
          <w:rFonts w:ascii="Arial" w:eastAsia="Calibri" w:hAnsi="Arial" w:cs="Arial"/>
          <w:sz w:val="24"/>
          <w:szCs w:val="24"/>
        </w:rPr>
      </w:pPr>
    </w:p>
    <w:p w:rsidR="00DD11DF" w:rsidRPr="00DD11DF" w:rsidRDefault="00DD11DF" w:rsidP="00167B93">
      <w:pPr>
        <w:spacing w:after="0"/>
        <w:jc w:val="both"/>
        <w:rPr>
          <w:rFonts w:ascii="Arial" w:eastAsia="Calibri" w:hAnsi="Arial" w:cs="Arial"/>
          <w:b/>
          <w:sz w:val="24"/>
          <w:szCs w:val="24"/>
        </w:rPr>
      </w:pPr>
      <w:r w:rsidRPr="00DD11DF">
        <w:rPr>
          <w:rFonts w:ascii="Arial" w:hAnsi="Arial" w:cs="Arial"/>
          <w:b/>
          <w:bCs/>
          <w:sz w:val="24"/>
          <w:szCs w:val="24"/>
        </w:rPr>
        <w:t>ПОГЛАВЉЕ VIII</w:t>
      </w:r>
      <w:r w:rsidRPr="00DD11DF">
        <w:rPr>
          <w:rFonts w:ascii="Arial" w:eastAsia="Calibri" w:hAnsi="Arial" w:cs="Arial"/>
          <w:b/>
          <w:sz w:val="24"/>
          <w:szCs w:val="24"/>
        </w:rPr>
        <w:t xml:space="preserve"> – ПОСТУПАК АУКЦИЈА</w:t>
      </w:r>
    </w:p>
    <w:p w:rsidR="00DD11DF" w:rsidRP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 xml:space="preserve">Чланом 32. </w:t>
      </w:r>
      <w:r w:rsidRPr="00DD11DF">
        <w:rPr>
          <w:rFonts w:ascii="Arial" w:eastAsia="Calibri" w:hAnsi="Arial" w:cs="Arial"/>
          <w:sz w:val="24"/>
          <w:szCs w:val="24"/>
        </w:rPr>
        <w:t>прописан је поступак и минимални услови за учешће у ФИТ аукцијама. Чланом 32. су прописане активности које Оператор за ОИЕиЕК мора провести у поступку ФИТ аукција.</w:t>
      </w:r>
    </w:p>
    <w:p w:rsidR="00DD11DF" w:rsidRP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 xml:space="preserve">Чланом 33. </w:t>
      </w:r>
      <w:r w:rsidRPr="00DD11DF">
        <w:rPr>
          <w:rFonts w:ascii="Arial" w:eastAsia="Calibri" w:hAnsi="Arial" w:cs="Arial"/>
          <w:sz w:val="24"/>
          <w:szCs w:val="24"/>
        </w:rPr>
        <w:t>прописана је детаљнија припрема ФИТ аукције кроз обавезу доношења Одлуке која најмање садржи предмет ФИТ аукције, максималне вриједности гарантованих откупних цијена, рок за подношење понуда, обавезу објављивања јавног позива, критерије за провођење е-аукција те остале битне елементе. Осим тога, чланом 33. је прописана обавеза именовања Комисије за провођење ФИТ аукције.</w:t>
      </w:r>
    </w:p>
    <w:p w:rsidR="00DD11DF" w:rsidRP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Чланом 34.</w:t>
      </w:r>
      <w:r w:rsidRPr="00DD11DF">
        <w:rPr>
          <w:rFonts w:ascii="Arial" w:eastAsia="Calibri" w:hAnsi="Arial" w:cs="Arial"/>
          <w:sz w:val="24"/>
          <w:szCs w:val="24"/>
        </w:rPr>
        <w:t xml:space="preserve"> прописано је извршење ФИТ аукције кроз е-аукцију. Чланом 34. су прописани рокови за истицање понуда на е-аукцији, критериј за избор најповољнијег понуђача, рангирање понуда, утврђивање статуса потенцијално привилегованог произвођача, закључење предуговора о откупу електричне енергије по гарантованим откупним цијенама, прво на жалбу, те мониторинг аукције. </w:t>
      </w:r>
    </w:p>
    <w:p w:rsidR="00DD11DF" w:rsidRP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Чланом 35.</w:t>
      </w:r>
      <w:r w:rsidRPr="00DD11DF">
        <w:rPr>
          <w:rFonts w:ascii="Arial" w:eastAsia="Calibri" w:hAnsi="Arial" w:cs="Arial"/>
          <w:sz w:val="24"/>
          <w:szCs w:val="24"/>
        </w:rPr>
        <w:t xml:space="preserve"> прописан је поступак и минимални услови за учешће у ФИП аукцијама. Чланом 35. су прописане активности које Оператор за ОИЕиЕК мора провести у поступку ФИП аукција.</w:t>
      </w:r>
    </w:p>
    <w:p w:rsidR="00DD11DF" w:rsidRP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lastRenderedPageBreak/>
        <w:t xml:space="preserve">Чланом 36. </w:t>
      </w:r>
      <w:r w:rsidRPr="00DD11DF">
        <w:rPr>
          <w:rFonts w:ascii="Arial" w:eastAsia="Calibri" w:hAnsi="Arial" w:cs="Arial"/>
          <w:sz w:val="24"/>
          <w:szCs w:val="24"/>
        </w:rPr>
        <w:t>прописана је детаљнија припрема ФИП аукције кроз обавезу доношења Одлуке која најмање садржи предмет ФИП аукције, граничне вриједности фиксне премије, рок за подношење понуда, обавезу објављавања јавног позива, критерије за провођење е-аукција, те остале битне елементе. Осим тога, чланом је прописана обавеза именовања Комисије за провођење ФИП аукције.</w:t>
      </w:r>
    </w:p>
    <w:p w:rsidR="00DD11DF" w:rsidRP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Чланом 37.</w:t>
      </w:r>
      <w:r w:rsidRPr="00DD11DF">
        <w:rPr>
          <w:rFonts w:ascii="Arial" w:eastAsia="Calibri" w:hAnsi="Arial" w:cs="Arial"/>
          <w:sz w:val="24"/>
          <w:szCs w:val="24"/>
        </w:rPr>
        <w:t xml:space="preserve"> прописано је извршење ФИП аукције. Чланом су прописани рокови за истицање понуда, критериј за избор најповољнијег понуђача, рангирање понуда, утврђивање статуса потенцијално привилегованог произвођача, закључење предуговора о додјели фиксне премије, прво на жалбу, мониторинг аукције, те начин провођења прве аукције.</w:t>
      </w:r>
    </w:p>
    <w:p w:rsidR="00DD11DF" w:rsidRP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Чланом 38.</w:t>
      </w:r>
      <w:r w:rsidRPr="00DD11DF">
        <w:rPr>
          <w:rFonts w:ascii="Arial" w:eastAsia="Calibri" w:hAnsi="Arial" w:cs="Arial"/>
          <w:sz w:val="24"/>
          <w:szCs w:val="24"/>
        </w:rPr>
        <w:t xml:space="preserve"> прописан је начин стицања статуса потенцијално привилегованог произвођача, те обавеза изградње и пуштања у рад постројена како је то предвиђено предуговором.  </w:t>
      </w:r>
    </w:p>
    <w:p w:rsid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Чланом 39.</w:t>
      </w:r>
      <w:r w:rsidRPr="00DD11DF">
        <w:rPr>
          <w:rFonts w:ascii="Arial" w:eastAsia="Calibri" w:hAnsi="Arial" w:cs="Arial"/>
          <w:sz w:val="24"/>
          <w:szCs w:val="24"/>
        </w:rPr>
        <w:t xml:space="preserve"> прописано је стицање статуса привилегованог произвођача, начин подношења захтјева за добијање статуса, те рјешавање по истом. </w:t>
      </w:r>
    </w:p>
    <w:p w:rsidR="00167B93" w:rsidRPr="00DD11DF" w:rsidRDefault="00167B93" w:rsidP="00167B93">
      <w:pPr>
        <w:spacing w:after="0"/>
        <w:jc w:val="both"/>
        <w:rPr>
          <w:rFonts w:ascii="Arial" w:eastAsia="Calibri" w:hAnsi="Arial" w:cs="Arial"/>
          <w:sz w:val="24"/>
          <w:szCs w:val="24"/>
        </w:rPr>
      </w:pPr>
    </w:p>
    <w:p w:rsidR="00DD11DF" w:rsidRPr="00DD11DF" w:rsidRDefault="00DD11DF" w:rsidP="00167B93">
      <w:pPr>
        <w:spacing w:after="0"/>
        <w:jc w:val="both"/>
        <w:rPr>
          <w:rFonts w:ascii="Arial" w:eastAsia="Calibri" w:hAnsi="Arial" w:cs="Arial"/>
          <w:b/>
          <w:sz w:val="24"/>
          <w:szCs w:val="24"/>
        </w:rPr>
      </w:pPr>
      <w:r w:rsidRPr="00DD11DF">
        <w:rPr>
          <w:rFonts w:ascii="Arial" w:hAnsi="Arial" w:cs="Arial"/>
          <w:b/>
          <w:bCs/>
          <w:sz w:val="24"/>
          <w:szCs w:val="24"/>
        </w:rPr>
        <w:t>ПОГЛАВЉЕ IX</w:t>
      </w:r>
      <w:r w:rsidRPr="00DD11DF">
        <w:rPr>
          <w:rFonts w:ascii="Arial" w:eastAsia="Calibri" w:hAnsi="Arial" w:cs="Arial"/>
          <w:b/>
          <w:sz w:val="24"/>
          <w:szCs w:val="24"/>
        </w:rPr>
        <w:t xml:space="preserve"> – ТРАНСПАРЕНТНОСТ И ИНФОРМИСАЊЕ ЈАВНОСТИ</w:t>
      </w:r>
    </w:p>
    <w:p w:rsidR="00DD11DF" w:rsidRP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 xml:space="preserve">Чланом 40. </w:t>
      </w:r>
      <w:r w:rsidRPr="00DD11DF">
        <w:rPr>
          <w:rFonts w:ascii="Arial" w:eastAsia="Calibri" w:hAnsi="Arial" w:cs="Arial"/>
          <w:sz w:val="24"/>
          <w:szCs w:val="24"/>
        </w:rPr>
        <w:t>прописане су обавезе Министарства, Регулаторне комисије и Оператора за ОИЕиЕК у контексту информисања јавности о подстицајним мјерама за ОИЕиЕК.</w:t>
      </w:r>
    </w:p>
    <w:p w:rsid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 xml:space="preserve">Чланом 41. </w:t>
      </w:r>
      <w:r w:rsidRPr="00DD11DF">
        <w:rPr>
          <w:rFonts w:ascii="Arial" w:eastAsia="Calibri" w:hAnsi="Arial" w:cs="Arial"/>
          <w:sz w:val="24"/>
          <w:szCs w:val="24"/>
        </w:rPr>
        <w:t>прописана је обавеза информисања јавности о подстицајним мјерама за ОИЕиЕК, развијање едукативних програма, те организовање различитих јавних и стручних расправа од стране Министарства, Оператора за ОИЕиЕК и Фонда за заштиту околиша Федерације Босне и Херцеговине.</w:t>
      </w:r>
    </w:p>
    <w:p w:rsidR="00167B93" w:rsidRPr="00DD11DF" w:rsidRDefault="00167B93" w:rsidP="00167B93">
      <w:pPr>
        <w:spacing w:after="0"/>
        <w:jc w:val="both"/>
        <w:rPr>
          <w:rFonts w:ascii="Arial" w:eastAsia="Calibri" w:hAnsi="Arial" w:cs="Arial"/>
          <w:b/>
          <w:sz w:val="24"/>
          <w:szCs w:val="24"/>
        </w:rPr>
      </w:pPr>
    </w:p>
    <w:p w:rsidR="00DD11DF" w:rsidRPr="00DD11DF" w:rsidRDefault="00DD11DF" w:rsidP="00167B93">
      <w:pPr>
        <w:spacing w:after="0"/>
        <w:jc w:val="both"/>
        <w:rPr>
          <w:rFonts w:ascii="Arial" w:eastAsia="Calibri" w:hAnsi="Arial" w:cs="Arial"/>
          <w:b/>
          <w:sz w:val="24"/>
          <w:szCs w:val="24"/>
        </w:rPr>
      </w:pPr>
      <w:r w:rsidRPr="00DD11DF">
        <w:rPr>
          <w:rFonts w:ascii="Arial" w:hAnsi="Arial" w:cs="Arial"/>
          <w:b/>
          <w:bCs/>
          <w:sz w:val="24"/>
          <w:szCs w:val="24"/>
        </w:rPr>
        <w:t>ПОГЛАВЉЕ X</w:t>
      </w:r>
      <w:r w:rsidRPr="00DD11DF">
        <w:rPr>
          <w:rFonts w:ascii="Arial" w:eastAsia="Calibri" w:hAnsi="Arial" w:cs="Arial"/>
          <w:b/>
          <w:sz w:val="24"/>
          <w:szCs w:val="24"/>
        </w:rPr>
        <w:t xml:space="preserve"> – ГАРАНТОВАНЕ ОТКУПНЕ ЦИЈЕНЕ И ПРЕМИЈЕ</w:t>
      </w:r>
    </w:p>
    <w:p w:rsidR="00DD11DF" w:rsidRP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 xml:space="preserve">Чланом 42. </w:t>
      </w:r>
      <w:r w:rsidRPr="00DD11DF">
        <w:rPr>
          <w:rFonts w:ascii="Arial" w:eastAsia="Calibri" w:hAnsi="Arial" w:cs="Arial"/>
          <w:sz w:val="24"/>
          <w:szCs w:val="24"/>
        </w:rPr>
        <w:t xml:space="preserve">прописано је доношење Правилника који ће садржавати методологију утврђивања максималних вриједности гарантованих откупних цијена, граничних фиксних премија, горње и доње границе прихода за подстицање, горње и доње граничне откупне цијене, референтне цијене и замјенске тржишне цијене од стране Регулаторне комисије. Осим тога, прописани су параметри који се морају узети у обзир при изради методологије. Такође, чланом 42. је прописано мијењање фиксне премије за ФИП, у случају да збир тржишне/замјенске тржишне цијене и фиксне премије буде мањи од доње или већи од горње граничне вриједности, као и период утврђивања замјенске тржишне цијене. </w:t>
      </w:r>
    </w:p>
    <w:p w:rsidR="00DD11DF" w:rsidRPr="00DD11DF" w:rsidRDefault="00DD11DF" w:rsidP="00167B93">
      <w:pPr>
        <w:spacing w:after="0"/>
        <w:jc w:val="both"/>
        <w:rPr>
          <w:rFonts w:ascii="Arial" w:eastAsia="Calibri" w:hAnsi="Arial" w:cs="Arial"/>
          <w:sz w:val="24"/>
          <w:szCs w:val="24"/>
        </w:rPr>
      </w:pPr>
      <w:r w:rsidRPr="00DD11DF">
        <w:rPr>
          <w:rFonts w:ascii="Arial" w:eastAsia="Calibri" w:hAnsi="Arial" w:cs="Arial"/>
          <w:b/>
          <w:sz w:val="24"/>
          <w:szCs w:val="24"/>
        </w:rPr>
        <w:t>Чланом 43.</w:t>
      </w:r>
      <w:r w:rsidRPr="00DD11DF">
        <w:rPr>
          <w:rFonts w:ascii="Arial" w:eastAsia="Calibri" w:hAnsi="Arial" w:cs="Arial"/>
          <w:sz w:val="24"/>
          <w:szCs w:val="24"/>
        </w:rPr>
        <w:t xml:space="preserve"> прописана је обавеза Регулаторне комисије у вези приједлога израчуна и вриједности максималних гарантованих откупних цијена и граничних вриједности фиксних премија, горње и доње границе прихода за подстицање, горње и доње граничне откупне цијене. Чланом 43. је прописано да одлуку о вриједности максималних гарантованих откупних цијена, граничних фиксних премија, горње и доње границе прихода за подстицање, горње и доње граничне откупне цијене доноси Влада ФБиХ на приједлог Министарства.</w:t>
      </w:r>
    </w:p>
    <w:p w:rsidR="00DD11DF" w:rsidRPr="00DD11DF" w:rsidRDefault="00DD11DF" w:rsidP="0091578E">
      <w:pPr>
        <w:spacing w:after="0"/>
        <w:jc w:val="both"/>
        <w:rPr>
          <w:rFonts w:ascii="Arial" w:eastAsia="Calibri" w:hAnsi="Arial" w:cs="Arial"/>
          <w:b/>
          <w:sz w:val="24"/>
          <w:szCs w:val="24"/>
        </w:rPr>
      </w:pPr>
      <w:r w:rsidRPr="00DD11DF">
        <w:rPr>
          <w:rFonts w:ascii="Arial" w:hAnsi="Arial" w:cs="Arial"/>
          <w:b/>
          <w:bCs/>
          <w:sz w:val="24"/>
          <w:szCs w:val="24"/>
        </w:rPr>
        <w:lastRenderedPageBreak/>
        <w:t>ПОГЛАВЉЕ XI</w:t>
      </w:r>
      <w:r w:rsidRPr="00DD11DF">
        <w:rPr>
          <w:rFonts w:ascii="Arial" w:eastAsia="Calibri" w:hAnsi="Arial" w:cs="Arial"/>
          <w:b/>
          <w:sz w:val="24"/>
          <w:szCs w:val="24"/>
        </w:rPr>
        <w:t xml:space="preserve"> – ОТКУП ЕЛЕКТРИЧНЕ ЕНЕРГИЈЕ</w:t>
      </w:r>
    </w:p>
    <w:p w:rsidR="00DD11DF" w:rsidRPr="00DD11DF" w:rsidRDefault="00DD11DF" w:rsidP="0091578E">
      <w:pPr>
        <w:spacing w:after="0"/>
        <w:jc w:val="both"/>
        <w:rPr>
          <w:rFonts w:ascii="Arial" w:eastAsia="Calibri" w:hAnsi="Arial" w:cs="Arial"/>
          <w:sz w:val="24"/>
          <w:szCs w:val="24"/>
        </w:rPr>
      </w:pPr>
      <w:r w:rsidRPr="00DD11DF">
        <w:rPr>
          <w:rFonts w:ascii="Arial" w:eastAsia="Calibri" w:hAnsi="Arial" w:cs="Arial"/>
          <w:b/>
          <w:sz w:val="24"/>
          <w:szCs w:val="24"/>
        </w:rPr>
        <w:t>Чланом 44.</w:t>
      </w:r>
      <w:r w:rsidRPr="00DD11DF">
        <w:rPr>
          <w:rFonts w:ascii="Arial" w:eastAsia="Calibri" w:hAnsi="Arial" w:cs="Arial"/>
          <w:sz w:val="24"/>
          <w:szCs w:val="24"/>
        </w:rPr>
        <w:t xml:space="preserve"> прописана је обавеза доношења стандардних модела предуговора о откупу електричне енергије и уговора о откупу електричне енергије. Чланом 44. је прописан минималан садржај предуговора и уговора, разлог за раскид предуговора, дужину трајања уговора, те разлози за губитак статуса потенцијално привилегованог произвођача и привилегованог произвођача.</w:t>
      </w:r>
    </w:p>
    <w:p w:rsidR="00DD11DF" w:rsidRDefault="00DD11DF" w:rsidP="0091578E">
      <w:pPr>
        <w:spacing w:after="0"/>
        <w:jc w:val="both"/>
        <w:rPr>
          <w:rFonts w:ascii="Arial" w:eastAsia="Calibri" w:hAnsi="Arial" w:cs="Arial"/>
          <w:sz w:val="24"/>
          <w:szCs w:val="24"/>
        </w:rPr>
      </w:pPr>
      <w:r w:rsidRPr="00DD11DF">
        <w:rPr>
          <w:rFonts w:ascii="Arial" w:eastAsia="Calibri" w:hAnsi="Arial" w:cs="Arial"/>
          <w:b/>
          <w:sz w:val="24"/>
          <w:szCs w:val="24"/>
        </w:rPr>
        <w:t xml:space="preserve">Чланом 45.  </w:t>
      </w:r>
      <w:r w:rsidRPr="00DD11DF">
        <w:rPr>
          <w:rFonts w:ascii="Arial" w:eastAsia="Calibri" w:hAnsi="Arial" w:cs="Arial"/>
          <w:sz w:val="24"/>
          <w:szCs w:val="24"/>
        </w:rPr>
        <w:t>прописана је обавеза доношења стандардних модела предуговора о премији и уговора о додјели премије. Чланом 45. је прописан и минималан садржај предуговора и уговора о додјели премије, разлог за раскид предуговора, дужину трајања уговора, те разлози за губитак статуса потенцијално привилегованог произвођача и привилегованог произвођача.</w:t>
      </w:r>
    </w:p>
    <w:p w:rsidR="0091578E" w:rsidRPr="00DD11DF" w:rsidRDefault="0091578E" w:rsidP="0091578E">
      <w:pPr>
        <w:spacing w:after="0"/>
        <w:jc w:val="both"/>
        <w:rPr>
          <w:rFonts w:ascii="Arial" w:eastAsia="Calibri" w:hAnsi="Arial" w:cs="Arial"/>
          <w:sz w:val="24"/>
          <w:szCs w:val="24"/>
        </w:rPr>
      </w:pPr>
    </w:p>
    <w:p w:rsidR="00DD11DF" w:rsidRPr="00DD11DF" w:rsidRDefault="00DD11DF" w:rsidP="0091578E">
      <w:pPr>
        <w:spacing w:after="0"/>
        <w:jc w:val="both"/>
        <w:rPr>
          <w:rFonts w:ascii="Arial" w:eastAsia="Calibri" w:hAnsi="Arial" w:cs="Arial"/>
          <w:b/>
          <w:sz w:val="24"/>
          <w:szCs w:val="24"/>
        </w:rPr>
      </w:pPr>
      <w:r w:rsidRPr="00DD11DF">
        <w:rPr>
          <w:rFonts w:ascii="Arial" w:hAnsi="Arial" w:cs="Arial"/>
          <w:b/>
          <w:bCs/>
          <w:sz w:val="24"/>
          <w:szCs w:val="24"/>
        </w:rPr>
        <w:t>ПОГЛАВЉЕ XII</w:t>
      </w:r>
      <w:r w:rsidRPr="00DD11DF">
        <w:rPr>
          <w:rFonts w:ascii="Arial" w:eastAsia="Calibri" w:hAnsi="Arial" w:cs="Arial"/>
          <w:b/>
          <w:sz w:val="24"/>
          <w:szCs w:val="24"/>
        </w:rPr>
        <w:t xml:space="preserve"> – ПРОИЗВОДЊА ЗА СОПСТВЕНЕ ПОТРЕБЕ</w:t>
      </w:r>
    </w:p>
    <w:p w:rsidR="00DD11DF" w:rsidRPr="00DD11DF" w:rsidRDefault="00DD11DF" w:rsidP="0091578E">
      <w:pPr>
        <w:spacing w:after="0"/>
        <w:jc w:val="both"/>
        <w:rPr>
          <w:rFonts w:ascii="Arial" w:eastAsia="Calibri" w:hAnsi="Arial" w:cs="Arial"/>
          <w:b/>
          <w:sz w:val="24"/>
          <w:szCs w:val="24"/>
        </w:rPr>
      </w:pPr>
      <w:r w:rsidRPr="00DD11DF">
        <w:rPr>
          <w:rFonts w:ascii="Arial" w:eastAsia="Calibri" w:hAnsi="Arial" w:cs="Arial"/>
          <w:b/>
          <w:sz w:val="24"/>
          <w:szCs w:val="24"/>
        </w:rPr>
        <w:t xml:space="preserve">Чланом 46. </w:t>
      </w:r>
      <w:r w:rsidRPr="00DD11DF">
        <w:rPr>
          <w:rFonts w:ascii="Arial" w:eastAsia="Calibri" w:hAnsi="Arial" w:cs="Arial"/>
          <w:sz w:val="24"/>
          <w:szCs w:val="24"/>
        </w:rPr>
        <w:t>прописана је могућност прикључења електране која користи обновљиве изворе енергије на унутрашње електричне инсталације свог објекта за потребе сопствене потрошње. Чланом 46. је прописано  да код нето мјерења или нето обрачуна инсталисана снага електране не може бити већа од одобрене прикључне снаге објекта крајњег купца. Осим тога остављена је могућност избора домаћинствима између нето обрачуна и нето мјерења, те обавеза операторима дистрибутивног система да поједноставе процедуре за прикључење просумера.</w:t>
      </w:r>
    </w:p>
    <w:p w:rsidR="00DD11DF" w:rsidRPr="00DD11DF" w:rsidRDefault="00DD11DF" w:rsidP="0091578E">
      <w:pPr>
        <w:spacing w:after="0"/>
        <w:jc w:val="both"/>
        <w:rPr>
          <w:rFonts w:ascii="Arial" w:eastAsia="Calibri" w:hAnsi="Arial" w:cs="Arial"/>
          <w:b/>
          <w:sz w:val="24"/>
          <w:szCs w:val="24"/>
        </w:rPr>
      </w:pPr>
      <w:r w:rsidRPr="00DD11DF">
        <w:rPr>
          <w:rFonts w:ascii="Arial" w:eastAsia="Calibri" w:hAnsi="Arial" w:cs="Arial"/>
          <w:b/>
          <w:sz w:val="24"/>
          <w:szCs w:val="24"/>
        </w:rPr>
        <w:t xml:space="preserve">Чланом 47. </w:t>
      </w:r>
      <w:r w:rsidRPr="00DD11DF">
        <w:rPr>
          <w:rFonts w:ascii="Arial" w:eastAsia="Calibri" w:hAnsi="Arial" w:cs="Arial"/>
          <w:sz w:val="24"/>
          <w:szCs w:val="24"/>
        </w:rPr>
        <w:t xml:space="preserve">прописано је да оператор дистрибутивног система врши мјерења електричне енергије како на мјесту прикључења просумера, тако и на мјесту прикључења електране за </w:t>
      </w:r>
      <w:r w:rsidRPr="00DD11DF">
        <w:rPr>
          <w:rFonts w:ascii="Arial" w:hAnsi="Arial" w:cs="Arial"/>
          <w:sz w:val="24"/>
          <w:szCs w:val="24"/>
        </w:rPr>
        <w:t>сопствен</w:t>
      </w:r>
      <w:r w:rsidRPr="00DD11DF">
        <w:rPr>
          <w:rFonts w:ascii="Arial" w:eastAsia="Calibri" w:hAnsi="Arial" w:cs="Arial"/>
          <w:sz w:val="24"/>
          <w:szCs w:val="24"/>
        </w:rPr>
        <w:t>е потребе на унутрашње инсталације просумера, те достављање очитаних података</w:t>
      </w:r>
      <w:r w:rsidRPr="00DD11DF">
        <w:rPr>
          <w:rFonts w:ascii="Arial" w:eastAsia="Calibri" w:hAnsi="Arial" w:cs="Arial"/>
          <w:b/>
          <w:sz w:val="24"/>
          <w:szCs w:val="24"/>
        </w:rPr>
        <w:t>.</w:t>
      </w:r>
    </w:p>
    <w:p w:rsidR="00DD11DF" w:rsidRPr="00DD11DF" w:rsidRDefault="00DD11DF" w:rsidP="0091578E">
      <w:pPr>
        <w:spacing w:after="0"/>
        <w:jc w:val="both"/>
        <w:rPr>
          <w:rFonts w:ascii="Arial" w:eastAsia="Calibri" w:hAnsi="Arial" w:cs="Arial"/>
          <w:sz w:val="24"/>
          <w:szCs w:val="24"/>
        </w:rPr>
      </w:pPr>
      <w:r w:rsidRPr="00DD11DF">
        <w:rPr>
          <w:rFonts w:ascii="Arial" w:eastAsia="Calibri" w:hAnsi="Arial" w:cs="Arial"/>
          <w:b/>
          <w:sz w:val="24"/>
          <w:szCs w:val="24"/>
        </w:rPr>
        <w:t xml:space="preserve">Чланом 48. </w:t>
      </w:r>
      <w:r w:rsidRPr="00DD11DF">
        <w:rPr>
          <w:rFonts w:ascii="Arial" w:eastAsia="Calibri" w:hAnsi="Arial" w:cs="Arial"/>
          <w:sz w:val="24"/>
          <w:szCs w:val="24"/>
        </w:rPr>
        <w:t>уређене су шеме нето мјерења и нето обрачуна, те начин њиховог функционисања.</w:t>
      </w:r>
    </w:p>
    <w:p w:rsidR="00DD11DF" w:rsidRPr="00DD11DF" w:rsidRDefault="00DD11DF" w:rsidP="0091578E">
      <w:pPr>
        <w:spacing w:after="0"/>
        <w:jc w:val="both"/>
        <w:rPr>
          <w:rFonts w:ascii="Arial" w:eastAsia="Calibri" w:hAnsi="Arial" w:cs="Arial"/>
          <w:sz w:val="24"/>
          <w:szCs w:val="24"/>
        </w:rPr>
      </w:pPr>
      <w:r w:rsidRPr="00DD11DF">
        <w:rPr>
          <w:rFonts w:ascii="Arial" w:eastAsia="Calibri" w:hAnsi="Arial" w:cs="Arial"/>
          <w:b/>
          <w:sz w:val="24"/>
          <w:szCs w:val="24"/>
        </w:rPr>
        <w:t xml:space="preserve">Чланом 49. </w:t>
      </w:r>
      <w:r w:rsidRPr="00DD11DF">
        <w:rPr>
          <w:rFonts w:ascii="Arial" w:eastAsia="Calibri" w:hAnsi="Arial" w:cs="Arial"/>
          <w:sz w:val="24"/>
          <w:szCs w:val="24"/>
        </w:rPr>
        <w:t>прописани су услови и начин функционисања просумера који дјелују заједнички.</w:t>
      </w:r>
    </w:p>
    <w:p w:rsidR="00DD11DF" w:rsidRPr="00DD11DF" w:rsidRDefault="00DD11DF" w:rsidP="0091578E">
      <w:pPr>
        <w:spacing w:after="0"/>
        <w:jc w:val="both"/>
        <w:rPr>
          <w:rFonts w:ascii="Arial" w:eastAsia="Calibri" w:hAnsi="Arial" w:cs="Arial"/>
          <w:sz w:val="24"/>
          <w:szCs w:val="24"/>
        </w:rPr>
      </w:pPr>
      <w:r w:rsidRPr="00DD11DF">
        <w:rPr>
          <w:rFonts w:ascii="Arial" w:eastAsia="Calibri" w:hAnsi="Arial" w:cs="Arial"/>
          <w:b/>
          <w:sz w:val="24"/>
          <w:szCs w:val="24"/>
        </w:rPr>
        <w:t xml:space="preserve">Чланом 50. </w:t>
      </w:r>
      <w:r w:rsidRPr="00DD11DF">
        <w:rPr>
          <w:rFonts w:ascii="Arial" w:eastAsia="Calibri" w:hAnsi="Arial" w:cs="Arial"/>
          <w:sz w:val="24"/>
          <w:szCs w:val="24"/>
        </w:rPr>
        <w:t xml:space="preserve">прописана је обавеза доношења Правилника којим ће се уредити производња електричне енергије за </w:t>
      </w:r>
      <w:r w:rsidRPr="00DD11DF">
        <w:rPr>
          <w:rFonts w:ascii="Arial" w:hAnsi="Arial" w:cs="Arial"/>
          <w:sz w:val="24"/>
          <w:szCs w:val="24"/>
        </w:rPr>
        <w:t>сопствен</w:t>
      </w:r>
      <w:r w:rsidRPr="00DD11DF">
        <w:rPr>
          <w:rFonts w:ascii="Arial" w:eastAsia="Calibri" w:hAnsi="Arial" w:cs="Arial"/>
          <w:sz w:val="24"/>
          <w:szCs w:val="24"/>
        </w:rPr>
        <w:t>е потребе.</w:t>
      </w:r>
    </w:p>
    <w:p w:rsidR="00DD11DF" w:rsidRPr="00DD11DF" w:rsidRDefault="00DD11DF" w:rsidP="0091578E">
      <w:pPr>
        <w:spacing w:after="0"/>
        <w:jc w:val="both"/>
        <w:rPr>
          <w:rFonts w:ascii="Arial" w:eastAsia="Calibri" w:hAnsi="Arial" w:cs="Arial"/>
          <w:sz w:val="24"/>
          <w:szCs w:val="24"/>
        </w:rPr>
      </w:pPr>
      <w:r w:rsidRPr="00DD11DF">
        <w:rPr>
          <w:rFonts w:ascii="Arial" w:eastAsia="Calibri" w:hAnsi="Arial" w:cs="Arial"/>
          <w:b/>
          <w:sz w:val="24"/>
          <w:szCs w:val="24"/>
        </w:rPr>
        <w:t>Чланом 51</w:t>
      </w:r>
      <w:r w:rsidRPr="00DD11DF">
        <w:rPr>
          <w:rFonts w:ascii="Arial" w:eastAsia="Calibri" w:hAnsi="Arial" w:cs="Arial"/>
          <w:sz w:val="24"/>
          <w:szCs w:val="24"/>
        </w:rPr>
        <w:t>. прописана је обавеза</w:t>
      </w:r>
      <w:r w:rsidRPr="00DD11DF">
        <w:rPr>
          <w:rFonts w:ascii="Arial" w:hAnsi="Arial" w:cs="Arial"/>
          <w:sz w:val="24"/>
          <w:szCs w:val="24"/>
        </w:rPr>
        <w:t xml:space="preserve"> </w:t>
      </w:r>
      <w:r w:rsidRPr="00DD11DF">
        <w:rPr>
          <w:rFonts w:ascii="Arial" w:eastAsia="Calibri" w:hAnsi="Arial" w:cs="Arial"/>
          <w:sz w:val="24"/>
          <w:szCs w:val="24"/>
        </w:rPr>
        <w:t>провођења програма информисања јавности о процедурама које се проводе у поступку исходовања дозвола и добијања статуса просумера, обавеза хармонизације прописа јединицама локалне самоуправе и кантоналне управе а у контексту поједностављења процедура за исходовање дозвола просумера, те обавеза оператора дистрибутивног система у вези поједностављења процедура прикључења електране која користи обновљиве изворе енергије на унутрашње инсталације просумера и стицање статуса просумера с циљем поједностављења поступака.</w:t>
      </w:r>
    </w:p>
    <w:p w:rsidR="00DD11DF" w:rsidRDefault="00DD11DF" w:rsidP="0091578E">
      <w:pPr>
        <w:spacing w:after="0"/>
        <w:jc w:val="both"/>
        <w:rPr>
          <w:rFonts w:ascii="Arial" w:eastAsia="Calibri" w:hAnsi="Arial" w:cs="Arial"/>
          <w:sz w:val="24"/>
          <w:szCs w:val="24"/>
        </w:rPr>
      </w:pPr>
      <w:r w:rsidRPr="00DD11DF">
        <w:rPr>
          <w:rFonts w:ascii="Arial" w:eastAsia="Calibri" w:hAnsi="Arial" w:cs="Arial"/>
          <w:b/>
          <w:sz w:val="24"/>
          <w:szCs w:val="24"/>
        </w:rPr>
        <w:t>Чланом 52</w:t>
      </w:r>
      <w:r w:rsidRPr="00DD11DF">
        <w:rPr>
          <w:rFonts w:ascii="Arial" w:eastAsia="Calibri" w:hAnsi="Arial" w:cs="Arial"/>
          <w:sz w:val="24"/>
          <w:szCs w:val="24"/>
        </w:rPr>
        <w:t xml:space="preserve">. прописана је обавеза припреме и провођења програма информисања јавности и процедурама које се проводе у поступку добијања статуса просумера од стране Министарства, Оператора за ОИЕиЕК и Оператора дистрибутивног система. Чланом 52. је прописана обавеза планирања најмање 10% од накнаде за подстицаје која ће се користити за једнократно </w:t>
      </w:r>
      <w:r w:rsidRPr="00DD11DF">
        <w:rPr>
          <w:rFonts w:ascii="Arial" w:eastAsia="Calibri" w:hAnsi="Arial" w:cs="Arial"/>
          <w:sz w:val="24"/>
          <w:szCs w:val="24"/>
        </w:rPr>
        <w:lastRenderedPageBreak/>
        <w:t>суфинансирање изградње постројења просумера из категорије домаћинстава и то кроз програме суфинансирања просумера које доноси Оператор за ОИЕиЕК, уз претходну сагласност Владе Федерације.</w:t>
      </w:r>
    </w:p>
    <w:p w:rsidR="0091578E" w:rsidRPr="00DD11DF" w:rsidRDefault="0091578E" w:rsidP="0091578E">
      <w:pPr>
        <w:spacing w:after="0"/>
        <w:jc w:val="both"/>
        <w:rPr>
          <w:rFonts w:ascii="Arial" w:eastAsia="Calibri" w:hAnsi="Arial" w:cs="Arial"/>
          <w:sz w:val="24"/>
          <w:szCs w:val="24"/>
        </w:rPr>
      </w:pPr>
    </w:p>
    <w:p w:rsidR="00DD11DF" w:rsidRPr="00DD11DF" w:rsidRDefault="00DD11DF" w:rsidP="0091578E">
      <w:pPr>
        <w:spacing w:after="0"/>
        <w:jc w:val="both"/>
        <w:rPr>
          <w:rFonts w:ascii="Arial" w:eastAsia="Calibri" w:hAnsi="Arial" w:cs="Arial"/>
          <w:b/>
          <w:sz w:val="24"/>
          <w:szCs w:val="24"/>
        </w:rPr>
      </w:pPr>
      <w:r w:rsidRPr="00DD11DF">
        <w:rPr>
          <w:rFonts w:ascii="Arial" w:hAnsi="Arial" w:cs="Arial"/>
          <w:b/>
          <w:bCs/>
          <w:sz w:val="24"/>
          <w:szCs w:val="24"/>
        </w:rPr>
        <w:t>ПОГЛАВЉЕ XIII</w:t>
      </w:r>
      <w:r w:rsidRPr="00DD11DF">
        <w:rPr>
          <w:rFonts w:ascii="Arial" w:eastAsia="Calibri" w:hAnsi="Arial" w:cs="Arial"/>
          <w:b/>
          <w:sz w:val="24"/>
          <w:szCs w:val="24"/>
        </w:rPr>
        <w:t xml:space="preserve"> – ЗАЈЕДНИЦЕ ОБНОВЉИВЕ ЕНЕРГИЈЕ</w:t>
      </w:r>
    </w:p>
    <w:p w:rsidR="00DD11DF" w:rsidRPr="00DD11DF" w:rsidRDefault="00DD11DF" w:rsidP="0091578E">
      <w:pPr>
        <w:spacing w:after="0"/>
        <w:jc w:val="both"/>
        <w:rPr>
          <w:rFonts w:ascii="Arial" w:eastAsia="Calibri" w:hAnsi="Arial" w:cs="Arial"/>
          <w:sz w:val="24"/>
          <w:szCs w:val="24"/>
        </w:rPr>
      </w:pPr>
      <w:r w:rsidRPr="00DD11DF">
        <w:rPr>
          <w:rFonts w:ascii="Arial" w:eastAsia="Calibri" w:hAnsi="Arial" w:cs="Arial"/>
          <w:b/>
          <w:sz w:val="24"/>
          <w:szCs w:val="24"/>
        </w:rPr>
        <w:t>Чланом 53.</w:t>
      </w:r>
      <w:r w:rsidRPr="00DD11DF">
        <w:rPr>
          <w:rFonts w:ascii="Arial" w:eastAsia="Calibri" w:hAnsi="Arial" w:cs="Arial"/>
          <w:sz w:val="24"/>
          <w:szCs w:val="24"/>
        </w:rPr>
        <w:t xml:space="preserve"> прописује се обавеза подржавања локалних иницијатива за развој заједнице обновљиве енергије. Чланом су прописана права заједница обновљиве енергије попут могућности производње, потрошње, складиштења, размјене и продаје електричне енергије из обновљивих извора, могућност откупа по гарантованој откупној цијени за мала постројења те обавезу одређивања технолошких квота за мала постројења.</w:t>
      </w:r>
    </w:p>
    <w:p w:rsidR="00DD11DF" w:rsidRDefault="00DD11DF" w:rsidP="0091578E">
      <w:pPr>
        <w:spacing w:after="0"/>
        <w:jc w:val="both"/>
        <w:rPr>
          <w:rFonts w:ascii="Arial" w:eastAsia="Calibri" w:hAnsi="Arial" w:cs="Arial"/>
          <w:sz w:val="24"/>
          <w:szCs w:val="24"/>
        </w:rPr>
      </w:pPr>
      <w:r w:rsidRPr="00DD11DF">
        <w:rPr>
          <w:rFonts w:ascii="Arial" w:eastAsia="Calibri" w:hAnsi="Arial" w:cs="Arial"/>
          <w:b/>
          <w:sz w:val="24"/>
          <w:szCs w:val="24"/>
        </w:rPr>
        <w:t>Чланом 54.</w:t>
      </w:r>
      <w:r w:rsidRPr="00DD11DF">
        <w:rPr>
          <w:rFonts w:ascii="Arial" w:eastAsia="Calibri" w:hAnsi="Arial" w:cs="Arial"/>
          <w:sz w:val="24"/>
          <w:szCs w:val="24"/>
        </w:rPr>
        <w:t xml:space="preserve"> прописан је начин стицања статуса заједнице обновљиве енергије, те обавеза вођења регистра истих. Чланом 54. су прописани услови које чланови заједница обновљиве енергије морају испуњавати попут мјеста пребивалишта, те да се налазе на подручју једног оператора дистрибутивног система. Поред наведеног, прописана је обавеза доношења Правилника од стране Министарства, а којим ће се уредити сви аспекти везани за заједнице обновљиве енергије. </w:t>
      </w:r>
    </w:p>
    <w:p w:rsidR="0091578E" w:rsidRPr="00DD11DF" w:rsidRDefault="0091578E" w:rsidP="0091578E">
      <w:pPr>
        <w:spacing w:after="0"/>
        <w:jc w:val="both"/>
        <w:rPr>
          <w:rFonts w:ascii="Arial" w:eastAsia="Calibri" w:hAnsi="Arial" w:cs="Arial"/>
          <w:sz w:val="24"/>
          <w:szCs w:val="24"/>
        </w:rPr>
      </w:pPr>
    </w:p>
    <w:p w:rsidR="00DD11DF" w:rsidRPr="00DD11DF" w:rsidRDefault="00DD11DF" w:rsidP="0091578E">
      <w:pPr>
        <w:spacing w:after="0"/>
        <w:jc w:val="both"/>
        <w:rPr>
          <w:rFonts w:ascii="Arial" w:eastAsia="Calibri" w:hAnsi="Arial" w:cs="Arial"/>
          <w:b/>
          <w:sz w:val="24"/>
          <w:szCs w:val="24"/>
        </w:rPr>
      </w:pPr>
      <w:r w:rsidRPr="00DD11DF">
        <w:rPr>
          <w:rFonts w:ascii="Arial" w:hAnsi="Arial" w:cs="Arial"/>
          <w:b/>
          <w:bCs/>
          <w:sz w:val="24"/>
          <w:szCs w:val="24"/>
        </w:rPr>
        <w:t>ПОГЛАВЉЕ XIV</w:t>
      </w:r>
      <w:r w:rsidRPr="00DD11DF">
        <w:rPr>
          <w:rFonts w:ascii="Arial" w:eastAsia="Calibri" w:hAnsi="Arial" w:cs="Arial"/>
          <w:b/>
          <w:sz w:val="24"/>
          <w:szCs w:val="24"/>
        </w:rPr>
        <w:t xml:space="preserve"> – БАЛАНСИРАЊЕ</w:t>
      </w:r>
    </w:p>
    <w:p w:rsidR="00DD11DF" w:rsidRPr="00DD11DF" w:rsidRDefault="00DD11DF" w:rsidP="0091578E">
      <w:pPr>
        <w:spacing w:after="0"/>
        <w:jc w:val="both"/>
        <w:rPr>
          <w:rFonts w:ascii="Arial" w:eastAsia="Calibri" w:hAnsi="Arial" w:cs="Arial"/>
          <w:sz w:val="24"/>
          <w:szCs w:val="24"/>
        </w:rPr>
      </w:pPr>
      <w:r w:rsidRPr="00DD11DF">
        <w:rPr>
          <w:rFonts w:ascii="Arial" w:eastAsia="Calibri" w:hAnsi="Arial" w:cs="Arial"/>
          <w:b/>
          <w:sz w:val="24"/>
          <w:szCs w:val="24"/>
        </w:rPr>
        <w:t xml:space="preserve">Чланом 55. </w:t>
      </w:r>
      <w:r w:rsidRPr="00DD11DF">
        <w:rPr>
          <w:rFonts w:ascii="Arial" w:eastAsia="Calibri" w:hAnsi="Arial" w:cs="Arial"/>
          <w:sz w:val="24"/>
          <w:szCs w:val="24"/>
        </w:rPr>
        <w:t>прописана је балансна одговорност просумера и квалификованих произвођаћа, као и обавеза плаћања трошкова балансирања, те достављања планова производње постројења.</w:t>
      </w:r>
    </w:p>
    <w:p w:rsidR="00DD11DF" w:rsidRDefault="00DD11DF" w:rsidP="0091578E">
      <w:pPr>
        <w:spacing w:after="0"/>
        <w:jc w:val="both"/>
        <w:rPr>
          <w:rFonts w:ascii="Arial" w:eastAsia="Calibri" w:hAnsi="Arial" w:cs="Arial"/>
          <w:sz w:val="24"/>
          <w:szCs w:val="24"/>
        </w:rPr>
      </w:pPr>
      <w:r w:rsidRPr="00DD11DF">
        <w:rPr>
          <w:rFonts w:ascii="Arial" w:eastAsia="Calibri" w:hAnsi="Arial" w:cs="Arial"/>
          <w:b/>
          <w:sz w:val="24"/>
          <w:szCs w:val="24"/>
        </w:rPr>
        <w:t>Чланом 56.</w:t>
      </w:r>
      <w:r w:rsidRPr="00DD11DF">
        <w:rPr>
          <w:rFonts w:ascii="Arial" w:eastAsia="Calibri" w:hAnsi="Arial" w:cs="Arial"/>
          <w:sz w:val="24"/>
          <w:szCs w:val="24"/>
        </w:rPr>
        <w:t xml:space="preserve"> прописана је обавеза успостављања Балансне групе ОИЕ од стране Оператора за ОИЕиЕК. Чланом 56. је прописана могућност преноса балансне одговорности са Оператора за ОИЕиЕК на другу балансно одговорну страну, као и начин обрачуна трошкова балансирања.</w:t>
      </w:r>
    </w:p>
    <w:p w:rsidR="0091578E" w:rsidRPr="00DD11DF" w:rsidRDefault="0091578E" w:rsidP="0091578E">
      <w:pPr>
        <w:spacing w:after="0"/>
        <w:jc w:val="both"/>
        <w:rPr>
          <w:rFonts w:ascii="Arial" w:eastAsia="Calibri" w:hAnsi="Arial" w:cs="Arial"/>
          <w:sz w:val="24"/>
          <w:szCs w:val="24"/>
        </w:rPr>
      </w:pPr>
    </w:p>
    <w:p w:rsidR="00DD11DF" w:rsidRPr="00DD11DF" w:rsidRDefault="00DD11DF" w:rsidP="0091578E">
      <w:pPr>
        <w:spacing w:after="0"/>
        <w:jc w:val="both"/>
        <w:rPr>
          <w:rFonts w:ascii="Arial" w:eastAsia="Calibri" w:hAnsi="Arial" w:cs="Arial"/>
          <w:b/>
          <w:sz w:val="24"/>
          <w:szCs w:val="24"/>
        </w:rPr>
      </w:pPr>
      <w:r w:rsidRPr="00DD11DF">
        <w:rPr>
          <w:rFonts w:ascii="Arial" w:hAnsi="Arial" w:cs="Arial"/>
          <w:b/>
          <w:bCs/>
          <w:sz w:val="24"/>
          <w:szCs w:val="24"/>
        </w:rPr>
        <w:t>ПОГЛАВЉЕ XV</w:t>
      </w:r>
      <w:r w:rsidRPr="00DD11DF">
        <w:rPr>
          <w:rFonts w:ascii="Arial" w:eastAsia="Calibri" w:hAnsi="Arial" w:cs="Arial"/>
          <w:b/>
          <w:sz w:val="24"/>
          <w:szCs w:val="24"/>
        </w:rPr>
        <w:t xml:space="preserve"> – ИЗГРАДЊА ПОСТРОЈЕЊА</w:t>
      </w:r>
    </w:p>
    <w:p w:rsidR="00DD11DF" w:rsidRPr="00DD11DF" w:rsidRDefault="00DD11DF" w:rsidP="0091578E">
      <w:pPr>
        <w:spacing w:after="0"/>
        <w:jc w:val="both"/>
        <w:rPr>
          <w:rFonts w:ascii="Arial" w:eastAsia="Calibri" w:hAnsi="Arial" w:cs="Arial"/>
          <w:sz w:val="24"/>
          <w:szCs w:val="24"/>
        </w:rPr>
      </w:pPr>
      <w:r w:rsidRPr="00DD11DF">
        <w:rPr>
          <w:rFonts w:ascii="Arial" w:eastAsia="Calibri" w:hAnsi="Arial" w:cs="Arial"/>
          <w:b/>
          <w:sz w:val="24"/>
          <w:szCs w:val="24"/>
        </w:rPr>
        <w:t>Чланом 57.</w:t>
      </w:r>
      <w:r w:rsidRPr="00DD11DF">
        <w:rPr>
          <w:rFonts w:ascii="Arial" w:eastAsia="Calibri" w:hAnsi="Arial" w:cs="Arial"/>
          <w:sz w:val="24"/>
          <w:szCs w:val="24"/>
        </w:rPr>
        <w:t xml:space="preserve"> прописан је начин изградње постројења, те обавеза уградње нове опреме. </w:t>
      </w:r>
    </w:p>
    <w:p w:rsidR="00DD11DF" w:rsidRPr="00DD11DF" w:rsidRDefault="00DD11DF" w:rsidP="0091578E">
      <w:pPr>
        <w:spacing w:after="0"/>
        <w:jc w:val="both"/>
        <w:rPr>
          <w:rFonts w:ascii="Arial" w:eastAsia="Calibri" w:hAnsi="Arial" w:cs="Arial"/>
          <w:sz w:val="24"/>
          <w:szCs w:val="24"/>
        </w:rPr>
      </w:pPr>
      <w:r w:rsidRPr="00DD11DF">
        <w:rPr>
          <w:rFonts w:ascii="Arial" w:eastAsia="Calibri" w:hAnsi="Arial" w:cs="Arial"/>
          <w:b/>
          <w:sz w:val="24"/>
          <w:szCs w:val="24"/>
        </w:rPr>
        <w:t>Чланом 58.</w:t>
      </w:r>
      <w:r w:rsidRPr="00DD11DF">
        <w:rPr>
          <w:rFonts w:ascii="Arial" w:eastAsia="Calibri" w:hAnsi="Arial" w:cs="Arial"/>
          <w:sz w:val="24"/>
          <w:szCs w:val="24"/>
        </w:rPr>
        <w:t xml:space="preserve"> прописана је обавеза произвођача у току кориштења, одржавања и уклањања постројења. </w:t>
      </w:r>
    </w:p>
    <w:p w:rsidR="00DD11DF" w:rsidRDefault="00DD11DF" w:rsidP="0091578E">
      <w:pPr>
        <w:spacing w:after="0"/>
        <w:jc w:val="both"/>
        <w:rPr>
          <w:rFonts w:ascii="Arial" w:eastAsia="Calibri" w:hAnsi="Arial" w:cs="Arial"/>
          <w:sz w:val="24"/>
          <w:szCs w:val="24"/>
        </w:rPr>
      </w:pPr>
      <w:r w:rsidRPr="00DD11DF">
        <w:rPr>
          <w:rFonts w:ascii="Arial" w:eastAsia="Calibri" w:hAnsi="Arial" w:cs="Arial"/>
          <w:b/>
          <w:sz w:val="24"/>
          <w:szCs w:val="24"/>
        </w:rPr>
        <w:t>Чланом 59.</w:t>
      </w:r>
      <w:r w:rsidRPr="00DD11DF">
        <w:rPr>
          <w:rFonts w:ascii="Arial" w:eastAsia="Calibri" w:hAnsi="Arial" w:cs="Arial"/>
          <w:sz w:val="24"/>
          <w:szCs w:val="24"/>
        </w:rPr>
        <w:t xml:space="preserve"> прописано је примјењивање појединих одредби овог закона до успостављања организованог тржишта електричне енергије за дан унапријед.</w:t>
      </w:r>
      <w:r w:rsidRPr="00DD11DF">
        <w:rPr>
          <w:rFonts w:ascii="Arial" w:hAnsi="Arial" w:cs="Arial"/>
          <w:sz w:val="24"/>
          <w:szCs w:val="24"/>
        </w:rPr>
        <w:t xml:space="preserve"> </w:t>
      </w:r>
      <w:r w:rsidRPr="00DD11DF">
        <w:rPr>
          <w:rFonts w:ascii="Arial" w:eastAsia="Calibri" w:hAnsi="Arial" w:cs="Arial"/>
          <w:sz w:val="24"/>
          <w:szCs w:val="24"/>
        </w:rPr>
        <w:t>Чланом 59. је прописано право на откуп произведене електричне енергије по замјенској тржишној цијени, откуп електричне енрегије у току трајања пробног рада и трајање истог, обавеза Регулаторној комисији да врши израчун замјенске тржишне цијене до успостављања дан унапријед тржишта, доношење Правилника о обавезном удјелу и преузимању електричне енергије произведене из ОИЕ.</w:t>
      </w:r>
    </w:p>
    <w:p w:rsidR="0091578E" w:rsidRDefault="0091578E" w:rsidP="0091578E">
      <w:pPr>
        <w:spacing w:after="0"/>
        <w:jc w:val="both"/>
        <w:rPr>
          <w:rFonts w:ascii="Arial" w:eastAsia="Calibri" w:hAnsi="Arial" w:cs="Arial"/>
          <w:sz w:val="24"/>
          <w:szCs w:val="24"/>
        </w:rPr>
      </w:pPr>
    </w:p>
    <w:p w:rsidR="0091578E" w:rsidRDefault="0091578E" w:rsidP="0091578E">
      <w:pPr>
        <w:spacing w:after="0"/>
        <w:jc w:val="both"/>
        <w:rPr>
          <w:rFonts w:ascii="Arial" w:eastAsia="Calibri" w:hAnsi="Arial" w:cs="Arial"/>
          <w:sz w:val="24"/>
          <w:szCs w:val="24"/>
        </w:rPr>
      </w:pPr>
    </w:p>
    <w:p w:rsidR="0091578E" w:rsidRPr="00DD11DF" w:rsidRDefault="0091578E" w:rsidP="0091578E">
      <w:pPr>
        <w:spacing w:after="0"/>
        <w:jc w:val="both"/>
        <w:rPr>
          <w:rFonts w:ascii="Arial" w:eastAsia="Calibri" w:hAnsi="Arial" w:cs="Arial"/>
          <w:sz w:val="24"/>
          <w:szCs w:val="24"/>
        </w:rPr>
      </w:pPr>
    </w:p>
    <w:p w:rsidR="00DD11DF" w:rsidRPr="0091578E" w:rsidRDefault="00DD11DF" w:rsidP="0091578E">
      <w:pPr>
        <w:widowControl w:val="0"/>
        <w:autoSpaceDE w:val="0"/>
        <w:autoSpaceDN w:val="0"/>
        <w:adjustRightInd w:val="0"/>
        <w:spacing w:after="0" w:line="240" w:lineRule="auto"/>
        <w:ind w:left="2430" w:hanging="2430"/>
        <w:jc w:val="both"/>
        <w:rPr>
          <w:rFonts w:ascii="Arial" w:hAnsi="Arial" w:cs="Arial"/>
          <w:b/>
          <w:bCs/>
          <w:sz w:val="24"/>
          <w:szCs w:val="24"/>
        </w:rPr>
      </w:pPr>
      <w:r w:rsidRPr="00DD11DF">
        <w:rPr>
          <w:rFonts w:ascii="Arial" w:hAnsi="Arial" w:cs="Arial"/>
          <w:b/>
          <w:bCs/>
          <w:sz w:val="24"/>
          <w:szCs w:val="24"/>
        </w:rPr>
        <w:lastRenderedPageBreak/>
        <w:t>ПОГЛАВЉЕ XVI – УПРАВНИ НАДЗОР, РЕГУ</w:t>
      </w:r>
      <w:r w:rsidR="0091578E">
        <w:rPr>
          <w:rFonts w:ascii="Arial" w:hAnsi="Arial" w:cs="Arial"/>
          <w:b/>
          <w:bCs/>
          <w:sz w:val="24"/>
          <w:szCs w:val="24"/>
        </w:rPr>
        <w:t>ЛАТОРНО НАДГЛЕДАЊЕ И ИНСПЕКЦИЈА</w:t>
      </w:r>
    </w:p>
    <w:p w:rsidR="00DD11DF" w:rsidRPr="0091578E" w:rsidRDefault="00DD11DF" w:rsidP="00DD11DF">
      <w:pPr>
        <w:widowControl w:val="0"/>
        <w:autoSpaceDE w:val="0"/>
        <w:autoSpaceDN w:val="0"/>
        <w:adjustRightInd w:val="0"/>
        <w:spacing w:after="0" w:line="240" w:lineRule="auto"/>
        <w:jc w:val="both"/>
        <w:rPr>
          <w:rFonts w:ascii="Arial" w:hAnsi="Arial" w:cs="Arial"/>
          <w:b/>
          <w:sz w:val="24"/>
          <w:szCs w:val="24"/>
        </w:rPr>
      </w:pPr>
      <w:r w:rsidRPr="00DD11DF">
        <w:rPr>
          <w:rFonts w:ascii="Arial" w:hAnsi="Arial" w:cs="Arial"/>
          <w:b/>
          <w:sz w:val="24"/>
          <w:szCs w:val="24"/>
        </w:rPr>
        <w:t>Чланом 60</w:t>
      </w:r>
      <w:r w:rsidRPr="00DD11DF">
        <w:rPr>
          <w:rFonts w:ascii="Arial" w:hAnsi="Arial" w:cs="Arial"/>
          <w:sz w:val="24"/>
          <w:szCs w:val="24"/>
        </w:rPr>
        <w:t xml:space="preserve">. прописан је управни надзор и регулаторно надгледање. </w:t>
      </w:r>
    </w:p>
    <w:p w:rsidR="00DD11DF" w:rsidRPr="00DD11DF" w:rsidRDefault="00DD11DF" w:rsidP="00DD11DF">
      <w:pPr>
        <w:widowControl w:val="0"/>
        <w:autoSpaceDE w:val="0"/>
        <w:autoSpaceDN w:val="0"/>
        <w:adjustRightInd w:val="0"/>
        <w:spacing w:after="0" w:line="240" w:lineRule="auto"/>
        <w:jc w:val="both"/>
        <w:rPr>
          <w:rFonts w:ascii="Arial" w:hAnsi="Arial" w:cs="Arial"/>
          <w:sz w:val="24"/>
          <w:szCs w:val="24"/>
        </w:rPr>
      </w:pPr>
      <w:r w:rsidRPr="00DD11DF">
        <w:rPr>
          <w:rFonts w:ascii="Arial" w:hAnsi="Arial" w:cs="Arial"/>
          <w:b/>
          <w:sz w:val="24"/>
          <w:szCs w:val="24"/>
        </w:rPr>
        <w:t>Чланом 61.</w:t>
      </w:r>
      <w:r w:rsidRPr="00DD11DF">
        <w:rPr>
          <w:rFonts w:ascii="Arial" w:hAnsi="Arial" w:cs="Arial"/>
          <w:sz w:val="24"/>
          <w:szCs w:val="24"/>
        </w:rPr>
        <w:t xml:space="preserve"> прописан је инспекцијски надзор, те надлежности у вршењу истог.</w:t>
      </w:r>
    </w:p>
    <w:p w:rsidR="00DD11DF" w:rsidRPr="00DD11DF" w:rsidRDefault="00DD11DF" w:rsidP="00DD11DF">
      <w:pPr>
        <w:widowControl w:val="0"/>
        <w:autoSpaceDE w:val="0"/>
        <w:autoSpaceDN w:val="0"/>
        <w:adjustRightInd w:val="0"/>
        <w:spacing w:after="0" w:line="240" w:lineRule="auto"/>
        <w:jc w:val="both"/>
        <w:rPr>
          <w:rFonts w:ascii="Arial" w:hAnsi="Arial" w:cs="Arial"/>
          <w:sz w:val="24"/>
          <w:szCs w:val="24"/>
        </w:rPr>
      </w:pPr>
    </w:p>
    <w:p w:rsidR="00DD11DF" w:rsidRPr="00DD11DF" w:rsidRDefault="00DD11DF" w:rsidP="0091578E">
      <w:pPr>
        <w:spacing w:after="0"/>
        <w:jc w:val="both"/>
        <w:rPr>
          <w:rFonts w:ascii="Arial" w:eastAsia="Calibri" w:hAnsi="Arial" w:cs="Arial"/>
          <w:b/>
          <w:sz w:val="24"/>
          <w:szCs w:val="24"/>
        </w:rPr>
      </w:pPr>
      <w:r w:rsidRPr="00DD11DF">
        <w:rPr>
          <w:rFonts w:ascii="Arial" w:hAnsi="Arial" w:cs="Arial"/>
          <w:b/>
          <w:bCs/>
          <w:sz w:val="24"/>
          <w:szCs w:val="24"/>
        </w:rPr>
        <w:t>ПОГЛАВЉЕ XVII</w:t>
      </w:r>
      <w:r w:rsidRPr="00DD11DF">
        <w:rPr>
          <w:rFonts w:ascii="Arial" w:eastAsia="Calibri" w:hAnsi="Arial" w:cs="Arial"/>
          <w:b/>
          <w:sz w:val="24"/>
          <w:szCs w:val="24"/>
        </w:rPr>
        <w:t xml:space="preserve"> – КАЗНЕНЕ ОДРЕДБЕ</w:t>
      </w:r>
    </w:p>
    <w:p w:rsidR="00DD11DF" w:rsidRPr="00DD11DF" w:rsidRDefault="00DD11DF" w:rsidP="0091578E">
      <w:pPr>
        <w:spacing w:after="0"/>
        <w:jc w:val="both"/>
        <w:rPr>
          <w:rFonts w:ascii="Arial" w:eastAsia="Calibri" w:hAnsi="Arial" w:cs="Arial"/>
          <w:sz w:val="24"/>
          <w:szCs w:val="24"/>
        </w:rPr>
      </w:pPr>
      <w:r w:rsidRPr="00DD11DF">
        <w:rPr>
          <w:rFonts w:ascii="Arial" w:eastAsia="Calibri" w:hAnsi="Arial" w:cs="Arial"/>
          <w:b/>
          <w:sz w:val="24"/>
          <w:szCs w:val="24"/>
        </w:rPr>
        <w:t xml:space="preserve">Чланом 62. </w:t>
      </w:r>
      <w:r w:rsidRPr="00DD11DF">
        <w:rPr>
          <w:rFonts w:ascii="Arial" w:eastAsia="Calibri" w:hAnsi="Arial" w:cs="Arial"/>
          <w:sz w:val="24"/>
          <w:szCs w:val="24"/>
        </w:rPr>
        <w:t>прописане су прекршајне одредбе за случајеве кршења одредби закона од стране Оператора за ОИЕиЕК.</w:t>
      </w:r>
    </w:p>
    <w:p w:rsidR="00DD11DF" w:rsidRDefault="00DD11DF" w:rsidP="0091578E">
      <w:pPr>
        <w:spacing w:after="0"/>
        <w:jc w:val="both"/>
        <w:rPr>
          <w:rFonts w:ascii="Arial" w:eastAsia="Calibri" w:hAnsi="Arial" w:cs="Arial"/>
          <w:sz w:val="24"/>
          <w:szCs w:val="24"/>
        </w:rPr>
      </w:pPr>
      <w:r w:rsidRPr="00DD11DF">
        <w:rPr>
          <w:rFonts w:ascii="Arial" w:eastAsia="Calibri" w:hAnsi="Arial" w:cs="Arial"/>
          <w:b/>
          <w:sz w:val="24"/>
          <w:szCs w:val="24"/>
        </w:rPr>
        <w:t xml:space="preserve">Чланом 63. </w:t>
      </w:r>
      <w:r w:rsidRPr="00DD11DF">
        <w:rPr>
          <w:rFonts w:ascii="Arial" w:eastAsia="Calibri" w:hAnsi="Arial" w:cs="Arial"/>
          <w:sz w:val="24"/>
          <w:szCs w:val="24"/>
        </w:rPr>
        <w:t>прописане су остале прекршајне одредбе за случајеве кршења одредби закона.</w:t>
      </w:r>
    </w:p>
    <w:p w:rsidR="0091578E" w:rsidRPr="00DD11DF" w:rsidRDefault="0091578E" w:rsidP="0091578E">
      <w:pPr>
        <w:spacing w:after="0"/>
        <w:jc w:val="both"/>
        <w:rPr>
          <w:rFonts w:ascii="Arial" w:eastAsia="Calibri" w:hAnsi="Arial" w:cs="Arial"/>
          <w:b/>
          <w:sz w:val="24"/>
          <w:szCs w:val="24"/>
        </w:rPr>
      </w:pPr>
    </w:p>
    <w:p w:rsidR="00DD11DF" w:rsidRPr="00DD11DF" w:rsidRDefault="0091578E" w:rsidP="0091578E">
      <w:pPr>
        <w:spacing w:after="0"/>
        <w:jc w:val="both"/>
        <w:rPr>
          <w:rFonts w:ascii="Arial" w:hAnsi="Arial" w:cs="Arial"/>
          <w:b/>
          <w:bCs/>
          <w:sz w:val="24"/>
          <w:szCs w:val="24"/>
        </w:rPr>
      </w:pPr>
      <w:r>
        <w:rPr>
          <w:rFonts w:ascii="Arial" w:hAnsi="Arial" w:cs="Arial"/>
          <w:b/>
          <w:bCs/>
          <w:sz w:val="24"/>
          <w:szCs w:val="24"/>
        </w:rPr>
        <w:t xml:space="preserve">ПОГЛАВЉЕ XVIII – ПРЕЛАЗНЕ </w:t>
      </w:r>
      <w:r w:rsidR="00DD11DF" w:rsidRPr="00DD11DF">
        <w:rPr>
          <w:rFonts w:ascii="Arial" w:hAnsi="Arial" w:cs="Arial"/>
          <w:b/>
          <w:bCs/>
          <w:sz w:val="24"/>
          <w:szCs w:val="24"/>
        </w:rPr>
        <w:t>И ЗАВРШНЕ ОДРЕДБЕ</w:t>
      </w:r>
    </w:p>
    <w:p w:rsidR="00DD11DF" w:rsidRPr="00DD11DF" w:rsidRDefault="00DD11DF" w:rsidP="0091578E">
      <w:pPr>
        <w:spacing w:after="0"/>
        <w:jc w:val="both"/>
        <w:rPr>
          <w:rFonts w:ascii="Arial" w:hAnsi="Arial" w:cs="Arial"/>
          <w:sz w:val="24"/>
          <w:szCs w:val="24"/>
        </w:rPr>
      </w:pPr>
      <w:r w:rsidRPr="00DD11DF">
        <w:rPr>
          <w:rFonts w:ascii="Arial" w:hAnsi="Arial" w:cs="Arial"/>
          <w:b/>
          <w:bCs/>
          <w:sz w:val="24"/>
          <w:szCs w:val="24"/>
        </w:rPr>
        <w:t>Чланом 64.</w:t>
      </w:r>
      <w:r w:rsidRPr="00DD11DF">
        <w:rPr>
          <w:rFonts w:ascii="Arial" w:hAnsi="Arial" w:cs="Arial"/>
          <w:sz w:val="24"/>
          <w:szCs w:val="24"/>
        </w:rPr>
        <w:t xml:space="preserve"> прописано је доношење подзаконских аката од стране Владе Федерације, Министарства, Регулаторне комисије и Оператора за ОИЕиЕК.</w:t>
      </w:r>
    </w:p>
    <w:p w:rsidR="00DD11DF" w:rsidRPr="00DD11DF" w:rsidRDefault="00DD11DF" w:rsidP="0091578E">
      <w:pPr>
        <w:spacing w:after="0"/>
        <w:jc w:val="both"/>
        <w:rPr>
          <w:rFonts w:ascii="Arial" w:hAnsi="Arial" w:cs="Arial"/>
          <w:sz w:val="24"/>
          <w:szCs w:val="24"/>
        </w:rPr>
      </w:pPr>
      <w:r w:rsidRPr="00DD11DF">
        <w:rPr>
          <w:rFonts w:ascii="Arial" w:hAnsi="Arial" w:cs="Arial"/>
          <w:b/>
          <w:sz w:val="24"/>
          <w:szCs w:val="24"/>
        </w:rPr>
        <w:t>Чланом 65.</w:t>
      </w:r>
      <w:r w:rsidRPr="00DD11DF">
        <w:rPr>
          <w:rFonts w:ascii="Arial" w:hAnsi="Arial" w:cs="Arial"/>
          <w:sz w:val="24"/>
          <w:szCs w:val="24"/>
        </w:rPr>
        <w:t xml:space="preserve"> прописана је обавеза успостављања Балансно одговорне групе од стране Оператора за ОИЕиЕК код Независног оператора система, те почетак рада исте.</w:t>
      </w:r>
    </w:p>
    <w:p w:rsidR="00DD11DF" w:rsidRPr="00DD11DF" w:rsidRDefault="00DD11DF" w:rsidP="0091578E">
      <w:pPr>
        <w:spacing w:after="0"/>
        <w:jc w:val="both"/>
        <w:rPr>
          <w:rFonts w:ascii="Arial" w:hAnsi="Arial" w:cs="Arial"/>
          <w:sz w:val="24"/>
          <w:szCs w:val="24"/>
        </w:rPr>
      </w:pPr>
      <w:r w:rsidRPr="00DD11DF">
        <w:rPr>
          <w:rFonts w:ascii="Arial" w:hAnsi="Arial" w:cs="Arial"/>
          <w:b/>
          <w:sz w:val="24"/>
          <w:szCs w:val="24"/>
        </w:rPr>
        <w:t>Чланом 66.</w:t>
      </w:r>
      <w:r w:rsidRPr="00DD11DF">
        <w:rPr>
          <w:rFonts w:ascii="Arial" w:hAnsi="Arial" w:cs="Arial"/>
          <w:sz w:val="24"/>
          <w:szCs w:val="24"/>
        </w:rPr>
        <w:t xml:space="preserve"> прописано је</w:t>
      </w:r>
      <w:r w:rsidRPr="00DD11DF">
        <w:rPr>
          <w:rFonts w:ascii="Arial" w:hAnsi="Arial" w:cs="Arial"/>
          <w:b/>
          <w:bCs/>
          <w:sz w:val="24"/>
          <w:szCs w:val="24"/>
        </w:rPr>
        <w:t xml:space="preserve"> </w:t>
      </w:r>
      <w:r w:rsidRPr="00DD11DF">
        <w:rPr>
          <w:rFonts w:ascii="Arial" w:hAnsi="Arial" w:cs="Arial"/>
          <w:sz w:val="24"/>
          <w:szCs w:val="24"/>
        </w:rPr>
        <w:t>рјешавање у започетим поступцима, односно захтјева који су запримљени прије дана ступања на снагу овог закона, а у складу са одредбама прописа који су важили у вријеме подношења захтјева.</w:t>
      </w:r>
    </w:p>
    <w:p w:rsidR="00DD11DF" w:rsidRPr="00DD11DF" w:rsidRDefault="00DD11DF" w:rsidP="0091578E">
      <w:pPr>
        <w:spacing w:after="0"/>
        <w:jc w:val="both"/>
        <w:rPr>
          <w:rFonts w:ascii="Arial" w:hAnsi="Arial" w:cs="Arial"/>
          <w:sz w:val="24"/>
          <w:szCs w:val="24"/>
        </w:rPr>
      </w:pPr>
      <w:r w:rsidRPr="00DD11DF">
        <w:rPr>
          <w:rFonts w:ascii="Arial" w:hAnsi="Arial" w:cs="Arial"/>
          <w:b/>
          <w:sz w:val="24"/>
          <w:szCs w:val="24"/>
        </w:rPr>
        <w:t>Чланом 67.</w:t>
      </w:r>
      <w:r w:rsidRPr="00DD11DF">
        <w:rPr>
          <w:rFonts w:ascii="Arial" w:hAnsi="Arial" w:cs="Arial"/>
          <w:sz w:val="24"/>
          <w:szCs w:val="24"/>
        </w:rPr>
        <w:t xml:space="preserve"> прописана су изузећа у погледу пријаве на ФИТ аукцију, те функционисање гаранција поријекла до отварања тржишта.</w:t>
      </w:r>
    </w:p>
    <w:p w:rsidR="00DD11DF" w:rsidRPr="00DD11DF" w:rsidRDefault="00DD11DF" w:rsidP="0091578E">
      <w:pPr>
        <w:spacing w:after="0"/>
        <w:jc w:val="both"/>
        <w:rPr>
          <w:rFonts w:ascii="Arial" w:hAnsi="Arial" w:cs="Arial"/>
          <w:sz w:val="24"/>
          <w:szCs w:val="24"/>
        </w:rPr>
      </w:pPr>
      <w:r w:rsidRPr="00DD11DF">
        <w:rPr>
          <w:rFonts w:ascii="Arial" w:hAnsi="Arial" w:cs="Arial"/>
          <w:b/>
          <w:sz w:val="24"/>
          <w:szCs w:val="24"/>
        </w:rPr>
        <w:t>Чланом 68.</w:t>
      </w:r>
      <w:r w:rsidRPr="00DD11DF">
        <w:rPr>
          <w:rFonts w:ascii="Arial" w:hAnsi="Arial" w:cs="Arial"/>
          <w:sz w:val="24"/>
          <w:szCs w:val="24"/>
        </w:rPr>
        <w:t xml:space="preserve"> прописан је начин поступања са случајевима и поступцима који нису правоснажно окончани до ступања на снагу овог закона.</w:t>
      </w:r>
    </w:p>
    <w:p w:rsidR="00DD11DF" w:rsidRPr="00DD11DF" w:rsidRDefault="00DD11DF" w:rsidP="0091578E">
      <w:pPr>
        <w:spacing w:after="0"/>
        <w:jc w:val="both"/>
        <w:rPr>
          <w:rFonts w:ascii="Arial" w:hAnsi="Arial" w:cs="Arial"/>
          <w:sz w:val="24"/>
          <w:szCs w:val="24"/>
        </w:rPr>
      </w:pPr>
      <w:r w:rsidRPr="00DD11DF">
        <w:rPr>
          <w:rFonts w:ascii="Arial" w:hAnsi="Arial" w:cs="Arial"/>
          <w:b/>
          <w:sz w:val="24"/>
          <w:szCs w:val="24"/>
        </w:rPr>
        <w:t>Чланом 69.</w:t>
      </w:r>
      <w:r w:rsidRPr="00DD11DF">
        <w:rPr>
          <w:rFonts w:ascii="Arial" w:hAnsi="Arial" w:cs="Arial"/>
          <w:sz w:val="24"/>
          <w:szCs w:val="24"/>
        </w:rPr>
        <w:t xml:space="preserve"> прописан је престанак важења Одлуке о статусним питањима и организацији Оператора за ОИЕиЕК.</w:t>
      </w:r>
    </w:p>
    <w:p w:rsidR="00DD11DF" w:rsidRPr="00DD11DF" w:rsidRDefault="00DD11DF" w:rsidP="0091578E">
      <w:pPr>
        <w:spacing w:after="0"/>
        <w:jc w:val="both"/>
        <w:rPr>
          <w:rFonts w:ascii="Arial" w:hAnsi="Arial" w:cs="Arial"/>
          <w:sz w:val="24"/>
          <w:szCs w:val="24"/>
        </w:rPr>
      </w:pPr>
      <w:r w:rsidRPr="00DD11DF">
        <w:rPr>
          <w:rFonts w:ascii="Arial" w:hAnsi="Arial" w:cs="Arial"/>
          <w:b/>
          <w:sz w:val="24"/>
          <w:szCs w:val="24"/>
        </w:rPr>
        <w:t>Чланом 70.</w:t>
      </w:r>
      <w:r w:rsidRPr="00DD11DF">
        <w:rPr>
          <w:rFonts w:ascii="Arial" w:hAnsi="Arial" w:cs="Arial"/>
          <w:sz w:val="24"/>
          <w:szCs w:val="24"/>
        </w:rPr>
        <w:t xml:space="preserve"> прописан је престанак важења одредби Закона о кориштењу обновљивих извора енергије и ефикасне когенерације (˝Службене новине Федерације БиХ˝, бр. 70/13 и 5/14).</w:t>
      </w:r>
    </w:p>
    <w:p w:rsidR="00DD11DF" w:rsidRPr="00DD11DF" w:rsidRDefault="00DD11DF" w:rsidP="0091578E">
      <w:pPr>
        <w:spacing w:after="0"/>
        <w:jc w:val="both"/>
        <w:rPr>
          <w:rFonts w:ascii="Arial" w:hAnsi="Arial" w:cs="Arial"/>
          <w:sz w:val="24"/>
          <w:szCs w:val="24"/>
        </w:rPr>
      </w:pPr>
      <w:r w:rsidRPr="00DD11DF">
        <w:rPr>
          <w:rFonts w:ascii="Arial" w:hAnsi="Arial" w:cs="Arial"/>
          <w:b/>
          <w:sz w:val="24"/>
          <w:szCs w:val="24"/>
        </w:rPr>
        <w:t>Чланом 71.</w:t>
      </w:r>
      <w:r w:rsidRPr="00DD11DF">
        <w:rPr>
          <w:rFonts w:ascii="Arial" w:hAnsi="Arial" w:cs="Arial"/>
          <w:sz w:val="24"/>
          <w:szCs w:val="24"/>
        </w:rPr>
        <w:t xml:space="preserve"> прописано је да ће се овај закон почети примјењивати шест мјесеци након ступања на снагу овог закона. Чланом је</w:t>
      </w:r>
      <w:r w:rsidRPr="00DD11DF">
        <w:rPr>
          <w:rFonts w:ascii="Arial" w:hAnsi="Arial" w:cs="Arial"/>
          <w:b/>
          <w:bCs/>
          <w:sz w:val="24"/>
          <w:szCs w:val="24"/>
        </w:rPr>
        <w:t xml:space="preserve"> </w:t>
      </w:r>
      <w:r w:rsidRPr="00DD11DF">
        <w:rPr>
          <w:rFonts w:ascii="Arial" w:hAnsi="Arial" w:cs="Arial"/>
          <w:bCs/>
          <w:sz w:val="24"/>
          <w:szCs w:val="24"/>
        </w:rPr>
        <w:t xml:space="preserve">прописано </w:t>
      </w:r>
      <w:r w:rsidRPr="00DD11DF">
        <w:rPr>
          <w:rFonts w:ascii="Arial" w:hAnsi="Arial" w:cs="Arial"/>
          <w:sz w:val="24"/>
          <w:szCs w:val="24"/>
        </w:rPr>
        <w:t>ступање на снагу овог закона осмог дана од дана објављивања у "Службеним новинама Федерације БиХ".</w:t>
      </w:r>
    </w:p>
    <w:p w:rsidR="00DD11DF" w:rsidRPr="00DD11DF" w:rsidRDefault="00DD11DF" w:rsidP="00DD11DF">
      <w:pPr>
        <w:jc w:val="both"/>
        <w:rPr>
          <w:rFonts w:ascii="Arial" w:hAnsi="Arial" w:cs="Arial"/>
          <w:sz w:val="24"/>
          <w:szCs w:val="24"/>
        </w:rPr>
      </w:pPr>
    </w:p>
    <w:p w:rsidR="00DD11DF" w:rsidRPr="00DD11DF" w:rsidRDefault="00DD11DF" w:rsidP="00DD11DF">
      <w:pPr>
        <w:pStyle w:val="Heading1"/>
        <w:spacing w:after="0" w:line="240" w:lineRule="auto"/>
        <w:rPr>
          <w:rStyle w:val="markedcontent"/>
          <w:rFonts w:eastAsiaTheme="minorEastAsia"/>
          <w:b/>
        </w:rPr>
      </w:pPr>
      <w:r w:rsidRPr="00DD11DF">
        <w:rPr>
          <w:rStyle w:val="markedcontent"/>
          <w:rFonts w:eastAsiaTheme="minorEastAsia"/>
          <w:b/>
        </w:rPr>
        <w:t>IV - ФИНАНСИЈСКА СРЕДСТВА</w:t>
      </w:r>
    </w:p>
    <w:p w:rsidR="00DD11DF" w:rsidRPr="00DD11DF" w:rsidRDefault="00DD11DF" w:rsidP="00DD11DF">
      <w:pPr>
        <w:spacing w:after="0" w:line="240" w:lineRule="auto"/>
        <w:jc w:val="both"/>
        <w:rPr>
          <w:rFonts w:ascii="Arial" w:hAnsi="Arial" w:cs="Arial"/>
          <w:sz w:val="24"/>
          <w:szCs w:val="24"/>
        </w:rPr>
      </w:pPr>
      <w:r w:rsidRPr="00DD11DF">
        <w:rPr>
          <w:rFonts w:ascii="Arial" w:hAnsi="Arial" w:cs="Arial"/>
          <w:sz w:val="24"/>
          <w:szCs w:val="24"/>
        </w:rPr>
        <w:t>За провођење овог закона није потребно обезбиједити додатна новчана средства у Буџету Федерације Босне и Херцеговине.</w:t>
      </w:r>
    </w:p>
    <w:p w:rsidR="00DD11DF" w:rsidRPr="00DD11DF" w:rsidRDefault="00DD11DF" w:rsidP="00DD11DF">
      <w:pPr>
        <w:jc w:val="both"/>
        <w:rPr>
          <w:rFonts w:ascii="Arial" w:eastAsia="Calibri" w:hAnsi="Arial" w:cs="Arial"/>
          <w:sz w:val="24"/>
          <w:szCs w:val="24"/>
        </w:rPr>
      </w:pPr>
    </w:p>
    <w:p w:rsidR="009D1217" w:rsidRPr="00DD11DF" w:rsidRDefault="009D1217" w:rsidP="00DD11DF">
      <w:pPr>
        <w:spacing w:before="240" w:after="0" w:line="240" w:lineRule="auto"/>
        <w:jc w:val="both"/>
        <w:rPr>
          <w:rFonts w:ascii="Arial" w:hAnsi="Arial" w:cs="Arial"/>
          <w:color w:val="000000" w:themeColor="text1"/>
          <w:sz w:val="24"/>
          <w:szCs w:val="24"/>
          <w:lang w:val="bs-Latn-BA"/>
        </w:rPr>
      </w:pPr>
    </w:p>
    <w:sectPr w:rsidR="009D1217" w:rsidRPr="00DD11DF" w:rsidSect="008E75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A0E" w:rsidRDefault="00920A0E" w:rsidP="00027D8B">
      <w:pPr>
        <w:spacing w:after="0" w:line="240" w:lineRule="auto"/>
      </w:pPr>
      <w:r>
        <w:separator/>
      </w:r>
    </w:p>
  </w:endnote>
  <w:endnote w:type="continuationSeparator" w:id="0">
    <w:p w:rsidR="00920A0E" w:rsidRDefault="00920A0E" w:rsidP="00027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Yu Gothic UI"/>
    <w:panose1 w:val="00000000000000000000"/>
    <w:charset w:val="80"/>
    <w:family w:val="auto"/>
    <w:notTrueType/>
    <w:pitch w:val="default"/>
    <w:sig w:usb0="00000000" w:usb1="08070000" w:usb2="00000010" w:usb3="00000000" w:csb0="00020001" w:csb1="00000000"/>
  </w:font>
  <w:font w:name="BundesSerif Bold">
    <w:altName w:val="Times New Roman"/>
    <w:panose1 w:val="00000000000000000000"/>
    <w:charset w:val="00"/>
    <w:family w:val="roman"/>
    <w:notTrueType/>
    <w:pitch w:val="variable"/>
    <w:sig w:usb0="A00000BF" w:usb1="4000206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A0E" w:rsidRDefault="00920A0E" w:rsidP="00027D8B">
      <w:pPr>
        <w:spacing w:after="0" w:line="240" w:lineRule="auto"/>
      </w:pPr>
      <w:r>
        <w:separator/>
      </w:r>
    </w:p>
  </w:footnote>
  <w:footnote w:type="continuationSeparator" w:id="0">
    <w:p w:rsidR="00920A0E" w:rsidRDefault="00920A0E" w:rsidP="00027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804B1"/>
    <w:multiLevelType w:val="hybridMultilevel"/>
    <w:tmpl w:val="2E745D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EE17019"/>
    <w:multiLevelType w:val="hybridMultilevel"/>
    <w:tmpl w:val="3D9262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D20"/>
    <w:rsid w:val="0000377A"/>
    <w:rsid w:val="000139B5"/>
    <w:rsid w:val="00014AB3"/>
    <w:rsid w:val="000157BE"/>
    <w:rsid w:val="00015D0F"/>
    <w:rsid w:val="00016639"/>
    <w:rsid w:val="000166E3"/>
    <w:rsid w:val="00016751"/>
    <w:rsid w:val="00027D8B"/>
    <w:rsid w:val="00030283"/>
    <w:rsid w:val="0003043D"/>
    <w:rsid w:val="0003484B"/>
    <w:rsid w:val="0003598B"/>
    <w:rsid w:val="00035A6A"/>
    <w:rsid w:val="00040AF1"/>
    <w:rsid w:val="000440A5"/>
    <w:rsid w:val="00044CF1"/>
    <w:rsid w:val="00052315"/>
    <w:rsid w:val="00057470"/>
    <w:rsid w:val="00057574"/>
    <w:rsid w:val="00064750"/>
    <w:rsid w:val="00070CEE"/>
    <w:rsid w:val="000729D1"/>
    <w:rsid w:val="00075EF2"/>
    <w:rsid w:val="00082BCB"/>
    <w:rsid w:val="000845C4"/>
    <w:rsid w:val="00086CC5"/>
    <w:rsid w:val="000909C3"/>
    <w:rsid w:val="000920F4"/>
    <w:rsid w:val="00097791"/>
    <w:rsid w:val="000A6223"/>
    <w:rsid w:val="000A6E51"/>
    <w:rsid w:val="000C3D50"/>
    <w:rsid w:val="000E005C"/>
    <w:rsid w:val="000E2891"/>
    <w:rsid w:val="000E6AB2"/>
    <w:rsid w:val="000E7F6C"/>
    <w:rsid w:val="000F0FB6"/>
    <w:rsid w:val="000F2778"/>
    <w:rsid w:val="000F64B5"/>
    <w:rsid w:val="000F71B1"/>
    <w:rsid w:val="00101F1C"/>
    <w:rsid w:val="001023DD"/>
    <w:rsid w:val="00102623"/>
    <w:rsid w:val="00120DC6"/>
    <w:rsid w:val="00124B53"/>
    <w:rsid w:val="00130853"/>
    <w:rsid w:val="00134EC7"/>
    <w:rsid w:val="0015245B"/>
    <w:rsid w:val="00153C1C"/>
    <w:rsid w:val="00156DB8"/>
    <w:rsid w:val="00160055"/>
    <w:rsid w:val="00167B93"/>
    <w:rsid w:val="001779BD"/>
    <w:rsid w:val="00185104"/>
    <w:rsid w:val="0018550E"/>
    <w:rsid w:val="0019134A"/>
    <w:rsid w:val="0019541B"/>
    <w:rsid w:val="001A4275"/>
    <w:rsid w:val="001A7B8A"/>
    <w:rsid w:val="001B1EE4"/>
    <w:rsid w:val="001B6E16"/>
    <w:rsid w:val="001C0C12"/>
    <w:rsid w:val="001C2519"/>
    <w:rsid w:val="001C3AD6"/>
    <w:rsid w:val="001C4D36"/>
    <w:rsid w:val="001D17BD"/>
    <w:rsid w:val="001F06A0"/>
    <w:rsid w:val="001F20D0"/>
    <w:rsid w:val="001F2429"/>
    <w:rsid w:val="001F29CE"/>
    <w:rsid w:val="00200ADD"/>
    <w:rsid w:val="00205EC9"/>
    <w:rsid w:val="00223E82"/>
    <w:rsid w:val="00226549"/>
    <w:rsid w:val="002279DA"/>
    <w:rsid w:val="00232D20"/>
    <w:rsid w:val="0023572E"/>
    <w:rsid w:val="002379F4"/>
    <w:rsid w:val="00243EE4"/>
    <w:rsid w:val="0024775B"/>
    <w:rsid w:val="00254195"/>
    <w:rsid w:val="00255EFE"/>
    <w:rsid w:val="0026257F"/>
    <w:rsid w:val="00265B1B"/>
    <w:rsid w:val="00267064"/>
    <w:rsid w:val="00270603"/>
    <w:rsid w:val="00272964"/>
    <w:rsid w:val="00272A84"/>
    <w:rsid w:val="00274632"/>
    <w:rsid w:val="002858BD"/>
    <w:rsid w:val="0028703D"/>
    <w:rsid w:val="002B0ED0"/>
    <w:rsid w:val="002B4976"/>
    <w:rsid w:val="002B6CB1"/>
    <w:rsid w:val="002D1529"/>
    <w:rsid w:val="002D28CC"/>
    <w:rsid w:val="002D46ED"/>
    <w:rsid w:val="002E1802"/>
    <w:rsid w:val="002F1F61"/>
    <w:rsid w:val="002F28A9"/>
    <w:rsid w:val="002F6442"/>
    <w:rsid w:val="002F72A1"/>
    <w:rsid w:val="002F795D"/>
    <w:rsid w:val="003016E0"/>
    <w:rsid w:val="00303AAF"/>
    <w:rsid w:val="00305928"/>
    <w:rsid w:val="003202A9"/>
    <w:rsid w:val="00320344"/>
    <w:rsid w:val="00325BE4"/>
    <w:rsid w:val="00326608"/>
    <w:rsid w:val="00330D42"/>
    <w:rsid w:val="00346332"/>
    <w:rsid w:val="00352ECA"/>
    <w:rsid w:val="0036409D"/>
    <w:rsid w:val="003658BE"/>
    <w:rsid w:val="003667A9"/>
    <w:rsid w:val="00366C18"/>
    <w:rsid w:val="00367644"/>
    <w:rsid w:val="00367C0D"/>
    <w:rsid w:val="00382E6A"/>
    <w:rsid w:val="003835F5"/>
    <w:rsid w:val="00391ABF"/>
    <w:rsid w:val="003952FE"/>
    <w:rsid w:val="003953C3"/>
    <w:rsid w:val="00395BED"/>
    <w:rsid w:val="00397435"/>
    <w:rsid w:val="003A4511"/>
    <w:rsid w:val="003A4C82"/>
    <w:rsid w:val="003A616C"/>
    <w:rsid w:val="003A77C8"/>
    <w:rsid w:val="003B4813"/>
    <w:rsid w:val="003B50ED"/>
    <w:rsid w:val="003B77C1"/>
    <w:rsid w:val="003C4C4C"/>
    <w:rsid w:val="003C5920"/>
    <w:rsid w:val="003C6BB1"/>
    <w:rsid w:val="003C6FF4"/>
    <w:rsid w:val="003C765F"/>
    <w:rsid w:val="003C79C6"/>
    <w:rsid w:val="003D74F5"/>
    <w:rsid w:val="003F5022"/>
    <w:rsid w:val="003F5A9B"/>
    <w:rsid w:val="00402BE6"/>
    <w:rsid w:val="00403404"/>
    <w:rsid w:val="00406AC6"/>
    <w:rsid w:val="00412340"/>
    <w:rsid w:val="00413213"/>
    <w:rsid w:val="00421BBB"/>
    <w:rsid w:val="00425DF5"/>
    <w:rsid w:val="00432867"/>
    <w:rsid w:val="0043622C"/>
    <w:rsid w:val="00437F0A"/>
    <w:rsid w:val="00442110"/>
    <w:rsid w:val="00450710"/>
    <w:rsid w:val="00457CCA"/>
    <w:rsid w:val="004627B2"/>
    <w:rsid w:val="00465B14"/>
    <w:rsid w:val="00466376"/>
    <w:rsid w:val="004666AB"/>
    <w:rsid w:val="00467786"/>
    <w:rsid w:val="00467EBA"/>
    <w:rsid w:val="0047212D"/>
    <w:rsid w:val="00477D5B"/>
    <w:rsid w:val="004801B3"/>
    <w:rsid w:val="00487A41"/>
    <w:rsid w:val="00490BE6"/>
    <w:rsid w:val="004A4B41"/>
    <w:rsid w:val="004C1E95"/>
    <w:rsid w:val="004C378F"/>
    <w:rsid w:val="004D0A08"/>
    <w:rsid w:val="004D6CF8"/>
    <w:rsid w:val="004E0032"/>
    <w:rsid w:val="004E1CCB"/>
    <w:rsid w:val="004E23BB"/>
    <w:rsid w:val="004E2E9C"/>
    <w:rsid w:val="004E79EB"/>
    <w:rsid w:val="004F7C9F"/>
    <w:rsid w:val="00501094"/>
    <w:rsid w:val="00502246"/>
    <w:rsid w:val="00516FD7"/>
    <w:rsid w:val="005176B6"/>
    <w:rsid w:val="005243B7"/>
    <w:rsid w:val="00525104"/>
    <w:rsid w:val="00530AB1"/>
    <w:rsid w:val="005416C3"/>
    <w:rsid w:val="0054236C"/>
    <w:rsid w:val="0054478E"/>
    <w:rsid w:val="00544E74"/>
    <w:rsid w:val="00551BA3"/>
    <w:rsid w:val="005542A4"/>
    <w:rsid w:val="00560664"/>
    <w:rsid w:val="00560E51"/>
    <w:rsid w:val="00580357"/>
    <w:rsid w:val="00581795"/>
    <w:rsid w:val="005818F6"/>
    <w:rsid w:val="00582977"/>
    <w:rsid w:val="00586D7F"/>
    <w:rsid w:val="005960B1"/>
    <w:rsid w:val="005A431B"/>
    <w:rsid w:val="005B2416"/>
    <w:rsid w:val="005B282F"/>
    <w:rsid w:val="005B47F2"/>
    <w:rsid w:val="005B4D16"/>
    <w:rsid w:val="005B5CEC"/>
    <w:rsid w:val="005C1E65"/>
    <w:rsid w:val="005C7087"/>
    <w:rsid w:val="005D2505"/>
    <w:rsid w:val="005D2A7D"/>
    <w:rsid w:val="005D5258"/>
    <w:rsid w:val="005D744C"/>
    <w:rsid w:val="005E2A29"/>
    <w:rsid w:val="005F1738"/>
    <w:rsid w:val="005F682D"/>
    <w:rsid w:val="00604780"/>
    <w:rsid w:val="0061246B"/>
    <w:rsid w:val="00614303"/>
    <w:rsid w:val="00626122"/>
    <w:rsid w:val="00635C53"/>
    <w:rsid w:val="006452F2"/>
    <w:rsid w:val="00655B63"/>
    <w:rsid w:val="00660A61"/>
    <w:rsid w:val="006612E0"/>
    <w:rsid w:val="006733E7"/>
    <w:rsid w:val="006756E9"/>
    <w:rsid w:val="006A2206"/>
    <w:rsid w:val="006B1FE4"/>
    <w:rsid w:val="006B2567"/>
    <w:rsid w:val="006C0EB2"/>
    <w:rsid w:val="006C1963"/>
    <w:rsid w:val="006C4E45"/>
    <w:rsid w:val="006C5AF3"/>
    <w:rsid w:val="006C7EC5"/>
    <w:rsid w:val="006D2ED0"/>
    <w:rsid w:val="006D33B9"/>
    <w:rsid w:val="006D3800"/>
    <w:rsid w:val="006D6B1A"/>
    <w:rsid w:val="006D7318"/>
    <w:rsid w:val="006D76C8"/>
    <w:rsid w:val="006E0832"/>
    <w:rsid w:val="006E1E5B"/>
    <w:rsid w:val="006F0486"/>
    <w:rsid w:val="006F0C8B"/>
    <w:rsid w:val="006F3835"/>
    <w:rsid w:val="00702BED"/>
    <w:rsid w:val="00707757"/>
    <w:rsid w:val="00707BB3"/>
    <w:rsid w:val="0071186B"/>
    <w:rsid w:val="00713060"/>
    <w:rsid w:val="00734CAA"/>
    <w:rsid w:val="00745450"/>
    <w:rsid w:val="00746E24"/>
    <w:rsid w:val="00751BF6"/>
    <w:rsid w:val="00753059"/>
    <w:rsid w:val="0075703E"/>
    <w:rsid w:val="00763C66"/>
    <w:rsid w:val="00774649"/>
    <w:rsid w:val="00774A20"/>
    <w:rsid w:val="00784F74"/>
    <w:rsid w:val="007870C1"/>
    <w:rsid w:val="007A00AB"/>
    <w:rsid w:val="007A6C1A"/>
    <w:rsid w:val="007B6016"/>
    <w:rsid w:val="007C108A"/>
    <w:rsid w:val="007C7456"/>
    <w:rsid w:val="007D3724"/>
    <w:rsid w:val="007D6D6A"/>
    <w:rsid w:val="007E0A87"/>
    <w:rsid w:val="007F1ED0"/>
    <w:rsid w:val="007F5456"/>
    <w:rsid w:val="00812D70"/>
    <w:rsid w:val="008165DA"/>
    <w:rsid w:val="0082669E"/>
    <w:rsid w:val="0083110A"/>
    <w:rsid w:val="008436C9"/>
    <w:rsid w:val="008477A2"/>
    <w:rsid w:val="008606B2"/>
    <w:rsid w:val="00860902"/>
    <w:rsid w:val="008630E3"/>
    <w:rsid w:val="0087066C"/>
    <w:rsid w:val="008750E6"/>
    <w:rsid w:val="00876ADA"/>
    <w:rsid w:val="00886A8E"/>
    <w:rsid w:val="0088734D"/>
    <w:rsid w:val="00896C09"/>
    <w:rsid w:val="00897A30"/>
    <w:rsid w:val="008A05D8"/>
    <w:rsid w:val="008A0806"/>
    <w:rsid w:val="008B41D0"/>
    <w:rsid w:val="008D2B13"/>
    <w:rsid w:val="008E35B5"/>
    <w:rsid w:val="008E6D2D"/>
    <w:rsid w:val="008E7537"/>
    <w:rsid w:val="009018BD"/>
    <w:rsid w:val="00903707"/>
    <w:rsid w:val="009045F0"/>
    <w:rsid w:val="0091578E"/>
    <w:rsid w:val="00920A0E"/>
    <w:rsid w:val="0092211E"/>
    <w:rsid w:val="009258FD"/>
    <w:rsid w:val="00940D6F"/>
    <w:rsid w:val="009634AB"/>
    <w:rsid w:val="00963A84"/>
    <w:rsid w:val="009646E6"/>
    <w:rsid w:val="00966974"/>
    <w:rsid w:val="009752DA"/>
    <w:rsid w:val="0098126A"/>
    <w:rsid w:val="00984B9D"/>
    <w:rsid w:val="00985E3B"/>
    <w:rsid w:val="00991689"/>
    <w:rsid w:val="00993518"/>
    <w:rsid w:val="0099543E"/>
    <w:rsid w:val="009A24E2"/>
    <w:rsid w:val="009A5EAA"/>
    <w:rsid w:val="009A7094"/>
    <w:rsid w:val="009B036B"/>
    <w:rsid w:val="009B57B4"/>
    <w:rsid w:val="009B57C3"/>
    <w:rsid w:val="009D06F6"/>
    <w:rsid w:val="009D1217"/>
    <w:rsid w:val="009D1EC7"/>
    <w:rsid w:val="009D269E"/>
    <w:rsid w:val="009D2D0E"/>
    <w:rsid w:val="009D4E44"/>
    <w:rsid w:val="009D6ABF"/>
    <w:rsid w:val="009D6C05"/>
    <w:rsid w:val="009E079A"/>
    <w:rsid w:val="009E0990"/>
    <w:rsid w:val="009E2B31"/>
    <w:rsid w:val="009E67E3"/>
    <w:rsid w:val="009F2176"/>
    <w:rsid w:val="009F5D41"/>
    <w:rsid w:val="009F6F64"/>
    <w:rsid w:val="00A11622"/>
    <w:rsid w:val="00A12D75"/>
    <w:rsid w:val="00A31659"/>
    <w:rsid w:val="00A32D22"/>
    <w:rsid w:val="00A337A3"/>
    <w:rsid w:val="00A33DC3"/>
    <w:rsid w:val="00A374B4"/>
    <w:rsid w:val="00A4184D"/>
    <w:rsid w:val="00A41FFF"/>
    <w:rsid w:val="00A44F84"/>
    <w:rsid w:val="00A4552E"/>
    <w:rsid w:val="00A4791C"/>
    <w:rsid w:val="00A50310"/>
    <w:rsid w:val="00A516A6"/>
    <w:rsid w:val="00A525BF"/>
    <w:rsid w:val="00A56247"/>
    <w:rsid w:val="00A824F1"/>
    <w:rsid w:val="00A861FE"/>
    <w:rsid w:val="00A92A6D"/>
    <w:rsid w:val="00A96872"/>
    <w:rsid w:val="00AA02E8"/>
    <w:rsid w:val="00AA056C"/>
    <w:rsid w:val="00AA1653"/>
    <w:rsid w:val="00AA2E2A"/>
    <w:rsid w:val="00AA5272"/>
    <w:rsid w:val="00AA70DB"/>
    <w:rsid w:val="00AB0FE7"/>
    <w:rsid w:val="00AB1A9B"/>
    <w:rsid w:val="00AB228E"/>
    <w:rsid w:val="00AC22AF"/>
    <w:rsid w:val="00AC3E71"/>
    <w:rsid w:val="00AD06F7"/>
    <w:rsid w:val="00AD071A"/>
    <w:rsid w:val="00AD2848"/>
    <w:rsid w:val="00AE4CDE"/>
    <w:rsid w:val="00AF0BF7"/>
    <w:rsid w:val="00B13935"/>
    <w:rsid w:val="00B14D21"/>
    <w:rsid w:val="00B15AC7"/>
    <w:rsid w:val="00B15EAD"/>
    <w:rsid w:val="00B1773A"/>
    <w:rsid w:val="00B17C83"/>
    <w:rsid w:val="00B2219B"/>
    <w:rsid w:val="00B22DE8"/>
    <w:rsid w:val="00B30505"/>
    <w:rsid w:val="00B31C48"/>
    <w:rsid w:val="00B516D3"/>
    <w:rsid w:val="00B57AEB"/>
    <w:rsid w:val="00B60517"/>
    <w:rsid w:val="00B61656"/>
    <w:rsid w:val="00B630CD"/>
    <w:rsid w:val="00B63673"/>
    <w:rsid w:val="00B6591F"/>
    <w:rsid w:val="00B67C66"/>
    <w:rsid w:val="00B91189"/>
    <w:rsid w:val="00BA0215"/>
    <w:rsid w:val="00BA2ECF"/>
    <w:rsid w:val="00BB628B"/>
    <w:rsid w:val="00BB62F2"/>
    <w:rsid w:val="00BC1F00"/>
    <w:rsid w:val="00BC3016"/>
    <w:rsid w:val="00BC5CA3"/>
    <w:rsid w:val="00BD1913"/>
    <w:rsid w:val="00BD35E0"/>
    <w:rsid w:val="00BE59A9"/>
    <w:rsid w:val="00BE7494"/>
    <w:rsid w:val="00BF5819"/>
    <w:rsid w:val="00BF6388"/>
    <w:rsid w:val="00C04F85"/>
    <w:rsid w:val="00C06FBA"/>
    <w:rsid w:val="00C070FB"/>
    <w:rsid w:val="00C11D58"/>
    <w:rsid w:val="00C136BC"/>
    <w:rsid w:val="00C21E77"/>
    <w:rsid w:val="00C24F25"/>
    <w:rsid w:val="00C268C6"/>
    <w:rsid w:val="00C3454D"/>
    <w:rsid w:val="00C36D5D"/>
    <w:rsid w:val="00C42B70"/>
    <w:rsid w:val="00C4717D"/>
    <w:rsid w:val="00C53A65"/>
    <w:rsid w:val="00C53CAA"/>
    <w:rsid w:val="00C61D65"/>
    <w:rsid w:val="00C62711"/>
    <w:rsid w:val="00C62E5E"/>
    <w:rsid w:val="00C66124"/>
    <w:rsid w:val="00C67C23"/>
    <w:rsid w:val="00C708B7"/>
    <w:rsid w:val="00C713A1"/>
    <w:rsid w:val="00C8291D"/>
    <w:rsid w:val="00C96B4B"/>
    <w:rsid w:val="00C96F28"/>
    <w:rsid w:val="00C97F1D"/>
    <w:rsid w:val="00CA0084"/>
    <w:rsid w:val="00CB1CBB"/>
    <w:rsid w:val="00CB2A44"/>
    <w:rsid w:val="00CB47A3"/>
    <w:rsid w:val="00CC3C10"/>
    <w:rsid w:val="00CC528D"/>
    <w:rsid w:val="00CC744C"/>
    <w:rsid w:val="00CD503E"/>
    <w:rsid w:val="00CD6B3C"/>
    <w:rsid w:val="00CE55C3"/>
    <w:rsid w:val="00CE62F5"/>
    <w:rsid w:val="00CF09C7"/>
    <w:rsid w:val="00CF1A89"/>
    <w:rsid w:val="00D071D7"/>
    <w:rsid w:val="00D1339F"/>
    <w:rsid w:val="00D14FB1"/>
    <w:rsid w:val="00D2082F"/>
    <w:rsid w:val="00D247EE"/>
    <w:rsid w:val="00D369B3"/>
    <w:rsid w:val="00D43FB8"/>
    <w:rsid w:val="00D44D27"/>
    <w:rsid w:val="00D47F78"/>
    <w:rsid w:val="00D52E3C"/>
    <w:rsid w:val="00D54659"/>
    <w:rsid w:val="00D56160"/>
    <w:rsid w:val="00D56836"/>
    <w:rsid w:val="00D56D51"/>
    <w:rsid w:val="00D619CB"/>
    <w:rsid w:val="00D61A7A"/>
    <w:rsid w:val="00D652C3"/>
    <w:rsid w:val="00D67034"/>
    <w:rsid w:val="00D67103"/>
    <w:rsid w:val="00D71495"/>
    <w:rsid w:val="00D81EEA"/>
    <w:rsid w:val="00D94DB2"/>
    <w:rsid w:val="00D9539C"/>
    <w:rsid w:val="00DA4636"/>
    <w:rsid w:val="00DB04DB"/>
    <w:rsid w:val="00DB22D1"/>
    <w:rsid w:val="00DC0BD7"/>
    <w:rsid w:val="00DC5987"/>
    <w:rsid w:val="00DC61BC"/>
    <w:rsid w:val="00DD0F75"/>
    <w:rsid w:val="00DD11DF"/>
    <w:rsid w:val="00DD7603"/>
    <w:rsid w:val="00DE6337"/>
    <w:rsid w:val="00DE693E"/>
    <w:rsid w:val="00DE6F05"/>
    <w:rsid w:val="00DF5433"/>
    <w:rsid w:val="00DF7A6F"/>
    <w:rsid w:val="00E10485"/>
    <w:rsid w:val="00E1288F"/>
    <w:rsid w:val="00E275D2"/>
    <w:rsid w:val="00E325ED"/>
    <w:rsid w:val="00E34E01"/>
    <w:rsid w:val="00E35F1A"/>
    <w:rsid w:val="00E3774F"/>
    <w:rsid w:val="00E41482"/>
    <w:rsid w:val="00E43F9C"/>
    <w:rsid w:val="00E44946"/>
    <w:rsid w:val="00E5065A"/>
    <w:rsid w:val="00E52626"/>
    <w:rsid w:val="00E53536"/>
    <w:rsid w:val="00E53A8C"/>
    <w:rsid w:val="00E576FE"/>
    <w:rsid w:val="00E61949"/>
    <w:rsid w:val="00E664BE"/>
    <w:rsid w:val="00E7293D"/>
    <w:rsid w:val="00E74788"/>
    <w:rsid w:val="00E748EB"/>
    <w:rsid w:val="00E74F43"/>
    <w:rsid w:val="00E778B6"/>
    <w:rsid w:val="00E80964"/>
    <w:rsid w:val="00E811AE"/>
    <w:rsid w:val="00E8193D"/>
    <w:rsid w:val="00E82B80"/>
    <w:rsid w:val="00E84897"/>
    <w:rsid w:val="00E867F4"/>
    <w:rsid w:val="00E91D6F"/>
    <w:rsid w:val="00E9242B"/>
    <w:rsid w:val="00E9453A"/>
    <w:rsid w:val="00EA1A29"/>
    <w:rsid w:val="00EB6043"/>
    <w:rsid w:val="00EC057B"/>
    <w:rsid w:val="00EC0F8A"/>
    <w:rsid w:val="00EC1512"/>
    <w:rsid w:val="00EC3845"/>
    <w:rsid w:val="00ED1249"/>
    <w:rsid w:val="00EE6C9E"/>
    <w:rsid w:val="00EE72CD"/>
    <w:rsid w:val="00EE78BB"/>
    <w:rsid w:val="00EF2852"/>
    <w:rsid w:val="00EF3642"/>
    <w:rsid w:val="00EF62A6"/>
    <w:rsid w:val="00F02416"/>
    <w:rsid w:val="00F05529"/>
    <w:rsid w:val="00F070EE"/>
    <w:rsid w:val="00F169A4"/>
    <w:rsid w:val="00F170AA"/>
    <w:rsid w:val="00F35E65"/>
    <w:rsid w:val="00F42752"/>
    <w:rsid w:val="00F46A91"/>
    <w:rsid w:val="00F5681D"/>
    <w:rsid w:val="00F600E1"/>
    <w:rsid w:val="00F71061"/>
    <w:rsid w:val="00F71C46"/>
    <w:rsid w:val="00F73F5D"/>
    <w:rsid w:val="00F766A8"/>
    <w:rsid w:val="00F77167"/>
    <w:rsid w:val="00F85669"/>
    <w:rsid w:val="00F9142B"/>
    <w:rsid w:val="00F942C3"/>
    <w:rsid w:val="00F9744F"/>
    <w:rsid w:val="00FA64CA"/>
    <w:rsid w:val="00FE15D5"/>
    <w:rsid w:val="00FE3CD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22FD8-E97A-4619-A5F0-995591A6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2E8"/>
    <w:pPr>
      <w:spacing w:after="200" w:line="276" w:lineRule="auto"/>
    </w:pPr>
    <w:rPr>
      <w:rFonts w:ascii="Calibri" w:eastAsia="Times New Roman" w:hAnsi="Calibri" w:cs="Times New Roman"/>
      <w:lang w:val="en-US"/>
    </w:rPr>
  </w:style>
  <w:style w:type="paragraph" w:styleId="Heading1">
    <w:name w:val="heading 1"/>
    <w:aliases w:val="DIO,Poglavlje"/>
    <w:basedOn w:val="Normal"/>
    <w:next w:val="Normal"/>
    <w:link w:val="Heading1Char"/>
    <w:uiPriority w:val="9"/>
    <w:qFormat/>
    <w:rsid w:val="00DD11DF"/>
    <w:pPr>
      <w:spacing w:after="240"/>
      <w:jc w:val="both"/>
      <w:outlineLvl w:val="0"/>
    </w:pPr>
    <w:rPr>
      <w:rFonts w:ascii="Arial" w:hAnsi="Arial" w:cs="Arial"/>
      <w:sz w:val="24"/>
      <w:szCs w:val="24"/>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D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7D8B"/>
  </w:style>
  <w:style w:type="paragraph" w:styleId="Footer">
    <w:name w:val="footer"/>
    <w:basedOn w:val="Normal"/>
    <w:link w:val="FooterChar"/>
    <w:uiPriority w:val="99"/>
    <w:unhideWhenUsed/>
    <w:rsid w:val="00027D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7D8B"/>
  </w:style>
  <w:style w:type="paragraph" w:styleId="ListParagraph">
    <w:name w:val="List Paragraph"/>
    <w:aliases w:val="Market4RES Lijstalinea,Resume Title,Citation List,Bullets1,heading 4,Lettre d'introduction,Paragrafo elenco,List Paragraph1,1st level - Bullet List Paragraph,List Paragraph1 Car,Ha,Body,List Paragraph_Table bullets,Heading 1.1"/>
    <w:basedOn w:val="Normal"/>
    <w:link w:val="ListParagraphChar"/>
    <w:uiPriority w:val="34"/>
    <w:qFormat/>
    <w:rsid w:val="00AA70DB"/>
    <w:pPr>
      <w:ind w:left="720"/>
      <w:contextualSpacing/>
    </w:pPr>
  </w:style>
  <w:style w:type="paragraph" w:styleId="NoSpacing">
    <w:name w:val="No Spacing"/>
    <w:uiPriority w:val="1"/>
    <w:qFormat/>
    <w:rsid w:val="00660A61"/>
    <w:pPr>
      <w:spacing w:after="0" w:line="240" w:lineRule="auto"/>
    </w:pPr>
    <w:rPr>
      <w:rFonts w:ascii="Calibri" w:eastAsia="Times New Roman" w:hAnsi="Calibri" w:cs="Times New Roman"/>
      <w:lang w:val="en-US"/>
    </w:rPr>
  </w:style>
  <w:style w:type="character" w:customStyle="1" w:styleId="tlid-translation">
    <w:name w:val="tlid-translation"/>
    <w:basedOn w:val="DefaultParagraphFont"/>
    <w:rsid w:val="00DB22D1"/>
  </w:style>
  <w:style w:type="character" w:customStyle="1" w:styleId="ListParagraphChar">
    <w:name w:val="List Paragraph Char"/>
    <w:aliases w:val="Market4RES Lijstalinea Char,Resume Title Char,Citation List Char,Bullets1 Char,heading 4 Char,Lettre d'introduction Char,Paragrafo elenco Char,List Paragraph1 Char,1st level - Bullet List Paragraph Char,List Paragraph1 Car Char"/>
    <w:link w:val="ListParagraph"/>
    <w:uiPriority w:val="34"/>
    <w:rsid w:val="00DB22D1"/>
    <w:rPr>
      <w:rFonts w:ascii="Calibri" w:eastAsia="Times New Roman" w:hAnsi="Calibri" w:cs="Times New Roman"/>
      <w:lang w:val="en-US"/>
    </w:rPr>
  </w:style>
  <w:style w:type="paragraph" w:styleId="CommentText">
    <w:name w:val="annotation text"/>
    <w:basedOn w:val="Normal"/>
    <w:link w:val="CommentTextChar"/>
    <w:uiPriority w:val="99"/>
    <w:unhideWhenUsed/>
    <w:rsid w:val="004A4B41"/>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4A4B41"/>
    <w:rPr>
      <w:rFonts w:ascii="Times New Roman" w:eastAsia="Times New Roman" w:hAnsi="Times New Roman" w:cs="Times New Roman"/>
      <w:sz w:val="20"/>
      <w:szCs w:val="20"/>
      <w:lang w:val="en-US"/>
    </w:rPr>
  </w:style>
  <w:style w:type="character" w:styleId="CommentReference">
    <w:name w:val="annotation reference"/>
    <w:uiPriority w:val="99"/>
    <w:semiHidden/>
    <w:unhideWhenUsed/>
    <w:rsid w:val="004A4B41"/>
    <w:rPr>
      <w:sz w:val="16"/>
      <w:szCs w:val="16"/>
    </w:rPr>
  </w:style>
  <w:style w:type="paragraph" w:styleId="BalloonText">
    <w:name w:val="Balloon Text"/>
    <w:basedOn w:val="Normal"/>
    <w:link w:val="BalloonTextChar"/>
    <w:uiPriority w:val="99"/>
    <w:semiHidden/>
    <w:unhideWhenUsed/>
    <w:rsid w:val="004A4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B41"/>
    <w:rPr>
      <w:rFonts w:ascii="Segoe UI" w:eastAsia="Times New Roman" w:hAnsi="Segoe UI" w:cs="Segoe UI"/>
      <w:sz w:val="18"/>
      <w:szCs w:val="18"/>
      <w:lang w:val="en-US"/>
    </w:rPr>
  </w:style>
  <w:style w:type="character" w:styleId="Hyperlink">
    <w:name w:val="Hyperlink"/>
    <w:uiPriority w:val="99"/>
    <w:unhideWhenUsed/>
    <w:rsid w:val="00E82B80"/>
    <w:rPr>
      <w:color w:val="0000FF"/>
      <w:u w:val="single"/>
    </w:rPr>
  </w:style>
  <w:style w:type="character" w:customStyle="1" w:styleId="Heading1Char">
    <w:name w:val="Heading 1 Char"/>
    <w:aliases w:val="DIO Char,Poglavlje Char"/>
    <w:basedOn w:val="DefaultParagraphFont"/>
    <w:link w:val="Heading1"/>
    <w:uiPriority w:val="9"/>
    <w:rsid w:val="00DD11DF"/>
    <w:rPr>
      <w:rFonts w:ascii="Arial" w:eastAsia="Times New Roman" w:hAnsi="Arial" w:cs="Arial"/>
      <w:sz w:val="24"/>
      <w:szCs w:val="24"/>
    </w:rPr>
  </w:style>
  <w:style w:type="character" w:customStyle="1" w:styleId="markedcontent">
    <w:name w:val="markedcontent"/>
    <w:basedOn w:val="DefaultParagraphFont"/>
    <w:rsid w:val="00DD11DF"/>
  </w:style>
  <w:style w:type="paragraph" w:styleId="CommentSubject">
    <w:name w:val="annotation subject"/>
    <w:basedOn w:val="CommentText"/>
    <w:next w:val="CommentText"/>
    <w:link w:val="CommentSubjectChar"/>
    <w:uiPriority w:val="99"/>
    <w:semiHidden/>
    <w:unhideWhenUsed/>
    <w:rsid w:val="00DD11DF"/>
    <w:pPr>
      <w:spacing w:after="160"/>
      <w:jc w:val="both"/>
    </w:pPr>
    <w:rPr>
      <w:rFonts w:ascii="Arial" w:eastAsiaTheme="minorHAnsi" w:hAnsi="Arial" w:cs="Arial"/>
      <w:b/>
      <w:bCs/>
      <w:lang w:val="bs-Latn-BA"/>
    </w:rPr>
  </w:style>
  <w:style w:type="character" w:customStyle="1" w:styleId="CommentSubjectChar">
    <w:name w:val="Comment Subject Char"/>
    <w:basedOn w:val="CommentTextChar"/>
    <w:link w:val="CommentSubject"/>
    <w:uiPriority w:val="99"/>
    <w:semiHidden/>
    <w:rsid w:val="00DD11DF"/>
    <w:rPr>
      <w:rFonts w:ascii="Arial" w:eastAsia="Times New Roman" w:hAnsi="Arial" w:cs="Arial"/>
      <w:b/>
      <w:bCs/>
      <w:sz w:val="20"/>
      <w:szCs w:val="20"/>
      <w:lang w:val="en-US"/>
    </w:rPr>
  </w:style>
  <w:style w:type="paragraph" w:styleId="FootnoteText">
    <w:name w:val="footnote text"/>
    <w:aliases w:val="DFSListFootnote,DTE-Voetnoottekst,DTE-Voetnoottekst Char,fn,footnote text,Footnotes,Footnote ak,Footnote,Fußnote,Fotnotstext1,foot note text,Footnote Text Char1,Footnote Text Char Char,Footnote Text Char1 Char Char,Footno,fn Char Char,f,ft"/>
    <w:basedOn w:val="Normal"/>
    <w:link w:val="FootnoteTextChar"/>
    <w:uiPriority w:val="99"/>
    <w:unhideWhenUsed/>
    <w:qFormat/>
    <w:rsid w:val="00DD11DF"/>
    <w:pPr>
      <w:spacing w:after="0" w:line="240" w:lineRule="auto"/>
      <w:jc w:val="both"/>
    </w:pPr>
    <w:rPr>
      <w:rFonts w:ascii="Arial" w:eastAsiaTheme="minorHAnsi" w:hAnsi="Arial" w:cs="Arial"/>
      <w:sz w:val="20"/>
      <w:szCs w:val="20"/>
      <w:lang w:val="bs-Latn-BA"/>
    </w:rPr>
  </w:style>
  <w:style w:type="character" w:customStyle="1" w:styleId="FootnoteTextChar">
    <w:name w:val="Footnote Text Char"/>
    <w:aliases w:val="DFSListFootnote Char,DTE-Voetnoottekst Char1,DTE-Voetnoottekst Char Char,fn Char,footnote text Char,Footnotes Char,Footnote ak Char,Footnote Char,Fußnote Char,Fotnotstext1 Char,foot note text Char,Footnote Text Char1 Char,Footno Char"/>
    <w:basedOn w:val="DefaultParagraphFont"/>
    <w:link w:val="FootnoteText"/>
    <w:uiPriority w:val="99"/>
    <w:rsid w:val="00DD11DF"/>
    <w:rPr>
      <w:rFonts w:ascii="Arial" w:hAnsi="Arial" w:cs="Arial"/>
      <w:sz w:val="20"/>
      <w:szCs w:val="20"/>
    </w:rPr>
  </w:style>
  <w:style w:type="character" w:styleId="FootnoteReference">
    <w:name w:val="footnote reference"/>
    <w:aliases w:val="Ref,de nota al pie,Footnote number,SUPERS,(NECG) Footnote Reference,Footnote reference number,Footnote symbol,note TESI,EN Footnote Reference,stylish,BVI fnr,Times 10 Point,Exposant 3 Point,number,-E Fußnotenzeichen,16 Point,ftref"/>
    <w:basedOn w:val="DefaultParagraphFont"/>
    <w:unhideWhenUsed/>
    <w:rsid w:val="00DD11DF"/>
    <w:rPr>
      <w:vertAlign w:val="superscript"/>
    </w:rPr>
  </w:style>
  <w:style w:type="paragraph" w:styleId="BodyText">
    <w:name w:val="Body Text"/>
    <w:basedOn w:val="Normal"/>
    <w:link w:val="BodyTextChar"/>
    <w:qFormat/>
    <w:rsid w:val="00DD11DF"/>
    <w:pPr>
      <w:spacing w:before="40" w:after="140" w:line="280" w:lineRule="atLeast"/>
    </w:pPr>
    <w:rPr>
      <w:rFonts w:ascii="Verdana" w:eastAsiaTheme="minorEastAsia" w:hAnsi="Verdana" w:cs="Verdana"/>
      <w:sz w:val="18"/>
      <w:szCs w:val="18"/>
      <w:lang w:val="en-GB" w:eastAsia="zh-CN"/>
    </w:rPr>
  </w:style>
  <w:style w:type="character" w:customStyle="1" w:styleId="BodyTextChar">
    <w:name w:val="Body Text Char"/>
    <w:basedOn w:val="DefaultParagraphFont"/>
    <w:link w:val="BodyText"/>
    <w:rsid w:val="00DD11DF"/>
    <w:rPr>
      <w:rFonts w:ascii="Verdana" w:eastAsiaTheme="minorEastAsia" w:hAnsi="Verdana" w:cs="Verdana"/>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60BC8-2581-4D67-9EF3-CDF2BFD1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5348</TotalTime>
  <Pages>53</Pages>
  <Words>19249</Words>
  <Characters>109720</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Sanjin Habul</dc:creator>
  <cp:keywords/>
  <dc:description/>
  <cp:lastModifiedBy>Amira Zelić</cp:lastModifiedBy>
  <cp:revision>101</cp:revision>
  <cp:lastPrinted>2022-10-06T10:32:00Z</cp:lastPrinted>
  <dcterms:created xsi:type="dcterms:W3CDTF">2022-04-20T11:26:00Z</dcterms:created>
  <dcterms:modified xsi:type="dcterms:W3CDTF">2022-12-07T11:03:00Z</dcterms:modified>
</cp:coreProperties>
</file>